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AABF96" w14:textId="77777777" w:rsidR="004F2F22" w:rsidRDefault="004F2F22" w:rsidP="004F2F22">
      <w:pPr>
        <w:spacing w:after="120" w:line="278" w:lineRule="auto"/>
        <w:jc w:val="center"/>
        <w:rPr>
          <w:rFonts w:ascii="Times New Roman" w:eastAsia="Times New Roman" w:hAnsi="Times New Roman" w:cs="Times New Roman"/>
          <w:sz w:val="24"/>
          <w:szCs w:val="24"/>
          <w:lang w:val="sr-Cyrl-RS"/>
        </w:rPr>
      </w:pPr>
    </w:p>
    <w:p w14:paraId="2F84A50D"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EBCA91C"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76B0524A"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6551C6C9"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D43E810"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12A5587" w14:textId="77777777" w:rsidR="000F2F50" w:rsidRPr="004F2F22" w:rsidRDefault="000F2F50" w:rsidP="004F2F22">
      <w:pPr>
        <w:spacing w:after="120" w:line="278" w:lineRule="auto"/>
        <w:jc w:val="center"/>
        <w:rPr>
          <w:rFonts w:ascii="Times New Roman" w:eastAsia="Times New Roman" w:hAnsi="Times New Roman" w:cs="Times New Roman"/>
          <w:sz w:val="24"/>
          <w:szCs w:val="24"/>
          <w:lang w:val="sr-Cyrl-RS"/>
        </w:rPr>
      </w:pPr>
    </w:p>
    <w:p w14:paraId="501FD9DC"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0F5A12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1A33CDAE" w14:textId="77777777" w:rsidR="004F2F22" w:rsidRPr="004F2F22" w:rsidRDefault="004F2F22" w:rsidP="004F2F22">
      <w:pPr>
        <w:keepNext/>
        <w:keepLines/>
        <w:spacing w:before="360" w:after="80" w:line="278" w:lineRule="auto"/>
        <w:jc w:val="center"/>
        <w:outlineLvl w:val="0"/>
        <w:rPr>
          <w:rFonts w:ascii="Times New Roman" w:eastAsia="Times New Roman" w:hAnsi="Times New Roman" w:cs="Times New Roman"/>
          <w:color w:val="000000"/>
          <w:sz w:val="24"/>
          <w:szCs w:val="24"/>
          <w:lang w:val="sr-Cyrl-RS"/>
        </w:rPr>
      </w:pPr>
      <w:bookmarkStart w:id="0" w:name="_Toc189041145"/>
      <w:r w:rsidRPr="004F2F22">
        <w:rPr>
          <w:rFonts w:ascii="Times New Roman" w:eastAsia="Times New Roman" w:hAnsi="Times New Roman" w:cs="Times New Roman"/>
          <w:color w:val="000000"/>
          <w:sz w:val="24"/>
          <w:szCs w:val="24"/>
          <w:lang w:val="sr-Cyrl-RS"/>
        </w:rPr>
        <w:t>СТАТИСТИЧКИ ИЗВЕШТАЈ О ВРЕДНОВАЊУ СВИХ АСПЕКАТА УПРАВЉАЊА И ОРГАНИЗАЦИЈЕ РАДА ОД СТРАНЕ ЗАПОСЛЕНИХ НА ФАКУЛТЕТУ</w:t>
      </w:r>
      <w:bookmarkEnd w:id="0"/>
    </w:p>
    <w:p w14:paraId="5066396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CB49F78"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3856BF3F"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2F3A914" w14:textId="77777777" w:rsidR="004F2F22" w:rsidRPr="004F2F22" w:rsidRDefault="004F2F22" w:rsidP="004F2F22">
      <w:pPr>
        <w:spacing w:after="120" w:line="278" w:lineRule="auto"/>
        <w:rPr>
          <w:rFonts w:ascii="Times New Roman" w:eastAsia="Times New Roman" w:hAnsi="Times New Roman" w:cs="Times New Roman"/>
          <w:sz w:val="24"/>
          <w:szCs w:val="24"/>
          <w:lang w:val="sr-Cyrl-RS"/>
        </w:rPr>
      </w:pPr>
    </w:p>
    <w:p w14:paraId="08AA524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922A0B2"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107B83AA"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6D76D0AB"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2302E01"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D6195D6"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3BDF26E"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590A65F0"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EF58B50" w14:textId="77777777" w:rsidR="004F2F22" w:rsidRPr="004F2F22" w:rsidRDefault="004F2F22" w:rsidP="004F2F22">
      <w:pPr>
        <w:spacing w:after="12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Извештај израдила:                                                       </w:t>
      </w:r>
    </w:p>
    <w:p w14:paraId="2CEE882E" w14:textId="77777777" w:rsidR="004F2F22" w:rsidRPr="004F2F22" w:rsidRDefault="004F2F22" w:rsidP="004F2F22">
      <w:pPr>
        <w:spacing w:after="12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доц. др Мина Николић</w:t>
      </w:r>
    </w:p>
    <w:p w14:paraId="55EB19F6"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r w:rsidRPr="004F2F22">
        <w:rPr>
          <w:rFonts w:ascii="Times New Roman" w:eastAsia="Times New Roman" w:hAnsi="Times New Roman" w:cs="Times New Roman"/>
          <w:sz w:val="24"/>
          <w:szCs w:val="24"/>
          <w:lang w:val="sr-Cyrl-RS"/>
        </w:rPr>
        <w:lastRenderedPageBreak/>
        <w:t>У оквиру вредновања свих аспеката управљања и организације рада од стране запослених на Факултету за специјалну едукацију и рехабилитацију – Универзитета у Београду (ФАСПЕР), направљене су две засебне евалуације. Једна евалуација односила се на вредновање од стране наставног особља и друга од стране ненаставног особља, а резултати анализа добијени у овим анкетама биће приказани сукцесивно.</w:t>
      </w:r>
    </w:p>
    <w:p w14:paraId="374FD69F"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p>
    <w:p w14:paraId="0CE96CF4" w14:textId="77777777" w:rsidR="004F2F22" w:rsidRPr="004F2F22" w:rsidRDefault="004F2F22"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bookmarkStart w:id="1" w:name="_Toc189041146"/>
      <w:r w:rsidRPr="004F2F22">
        <w:rPr>
          <w:rFonts w:ascii="Times New Roman" w:eastAsia="Times New Roman" w:hAnsi="Times New Roman" w:cs="Times New Roman"/>
          <w:color w:val="000000"/>
          <w:sz w:val="24"/>
          <w:szCs w:val="24"/>
          <w:lang w:val="sr-Cyrl-RS"/>
        </w:rPr>
        <w:t>НАСТАВНИЧКО ВРЕДНОВАЊЕ</w:t>
      </w:r>
      <w:bookmarkEnd w:id="1"/>
    </w:p>
    <w:p w14:paraId="72058249" w14:textId="77777777" w:rsidR="004F2F22" w:rsidRPr="004F2F22" w:rsidRDefault="004F2F22" w:rsidP="004F2F22">
      <w:pPr>
        <w:spacing w:line="278" w:lineRule="auto"/>
        <w:rPr>
          <w:rFonts w:ascii="Aptos" w:eastAsia="Aptos" w:hAnsi="Aptos" w:cs="Aptos"/>
          <w:sz w:val="24"/>
          <w:szCs w:val="24"/>
          <w:lang w:val="sr-Cyrl-RS"/>
        </w:rPr>
      </w:pPr>
    </w:p>
    <w:p w14:paraId="58642CD2"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2" w:name="_Toc189041147"/>
      <w:r w:rsidRPr="004F2F22">
        <w:rPr>
          <w:rFonts w:ascii="Times New Roman" w:eastAsia="Times New Roman" w:hAnsi="Times New Roman" w:cs="Times New Roman"/>
          <w:b/>
          <w:color w:val="000000"/>
          <w:sz w:val="24"/>
          <w:szCs w:val="24"/>
          <w:lang w:val="sr-Cyrl-RS"/>
        </w:rPr>
        <w:t>Број наставника/сарадника – процењивача</w:t>
      </w:r>
      <w:bookmarkEnd w:id="2"/>
    </w:p>
    <w:p w14:paraId="16184956"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Наставном особљу (наставницима и сарадницима) је путем електронске поште прослеђен линк за приступ </w:t>
      </w:r>
      <w:r w:rsidRPr="004F2F22">
        <w:rPr>
          <w:rFonts w:ascii="Times New Roman" w:eastAsia="Times New Roman" w:hAnsi="Times New Roman" w:cs="Times New Roman"/>
          <w:i/>
          <w:sz w:val="24"/>
          <w:szCs w:val="24"/>
          <w:lang w:val="sr-Cyrl-RS"/>
        </w:rPr>
        <w:t>Анкети за наставничко вредновање свих аспеката управљања и организације рада на Факултету за специјалну едукацију и рехабилитацију – Универзитета у Београду</w:t>
      </w:r>
      <w:r w:rsidRPr="004F2F22">
        <w:rPr>
          <w:rFonts w:ascii="Times New Roman" w:eastAsia="Times New Roman" w:hAnsi="Times New Roman" w:cs="Times New Roman"/>
          <w:sz w:val="24"/>
          <w:szCs w:val="24"/>
          <w:lang w:val="sr-Cyrl-RS"/>
        </w:rPr>
        <w:t>. Анкета је била доступна за попуњавање током прве недеље децембра 2024. године, а попуњавање анкете било је анонимно и на добровољној бази. Укупан број комплетно попуњених и анализираних анкета био је 72 (од укупно 87 радно ангажованих наставника и сарадника са пуним радним временом).</w:t>
      </w:r>
    </w:p>
    <w:p w14:paraId="3CC221F0" w14:textId="77777777" w:rsidR="004F2F22" w:rsidRPr="004F2F22" w:rsidRDefault="004F2F22" w:rsidP="004F2F22">
      <w:pPr>
        <w:spacing w:after="24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односу на наставно/сарадничко звање учесника анкету је попунило: 17 (P = 23,6%) асистената, 7 (P = 9,7%) доцената, 21 (P = 29,2%) ванредних професора и 25 (P = 34,7%) редовних професора. Два (P = 2,8%) испитаника су се изјаснила да припадају групи „остало“. Ниједан сарадник у настави, нити асистент са докторатом није попунио Анкету. Графикон 1 ближе приказује дистрибуцију наставника/сарадника, који су учествовали у анкетирању, у односу на Одељење или Катедру на којој су ангажовани.</w:t>
      </w:r>
    </w:p>
    <w:p w14:paraId="7E9CC8C7" w14:textId="77777777" w:rsidR="004F2F22" w:rsidRPr="004F2F22" w:rsidRDefault="004F2F22" w:rsidP="004F2F22">
      <w:pPr>
        <w:spacing w:after="120" w:line="278" w:lineRule="auto"/>
        <w:jc w:val="both"/>
        <w:rPr>
          <w:rFonts w:ascii="Times New Roman" w:eastAsia="Times New Roman" w:hAnsi="Times New Roman" w:cs="Times New Roman"/>
          <w:i/>
          <w:sz w:val="24"/>
          <w:szCs w:val="24"/>
          <w:lang w:val="sr-Cyrl-RS"/>
        </w:rPr>
      </w:pPr>
      <w:r w:rsidRPr="004F2F22">
        <w:rPr>
          <w:rFonts w:ascii="Aptos" w:eastAsia="Aptos" w:hAnsi="Aptos" w:cs="Aptos"/>
          <w:noProof/>
          <w:sz w:val="24"/>
          <w:szCs w:val="24"/>
          <w:lang w:val="sr-Cyrl-RS"/>
        </w:rPr>
        <w:drawing>
          <wp:inline distT="0" distB="0" distL="0" distR="0" wp14:anchorId="45F74EEF" wp14:editId="3B9BFFEA">
            <wp:extent cx="5878195" cy="2506824"/>
            <wp:effectExtent l="0" t="0" r="8255" b="8255"/>
            <wp:docPr id="108152971" name="Chart 1">
              <a:extLst xmlns:a="http://schemas.openxmlformats.org/drawingml/2006/main">
                <a:ext uri="{FF2B5EF4-FFF2-40B4-BE49-F238E27FC236}">
                  <a16:creationId xmlns:a16="http://schemas.microsoft.com/office/drawing/2014/main" id="{B943B318-462D-7B5D-4B17-0CC3D5CA9A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14:paraId="5FCF7D44" w14:textId="77777777" w:rsidR="004F2F22" w:rsidRPr="004F2F22" w:rsidRDefault="004F2F22" w:rsidP="004F2F22">
      <w:pPr>
        <w:spacing w:after="24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 xml:space="preserve">Графикон 1. </w:t>
      </w:r>
      <w:r w:rsidRPr="004F2F22">
        <w:rPr>
          <w:rFonts w:ascii="Times New Roman" w:eastAsia="Times New Roman" w:hAnsi="Times New Roman" w:cs="Times New Roman"/>
          <w:sz w:val="24"/>
          <w:szCs w:val="24"/>
          <w:lang w:val="sr-Cyrl-RS"/>
        </w:rPr>
        <w:t>Нумерички изражена дистрибуција наставника/сарадника из узорка у односу на Одељење/Катедру на којој су ангажовани</w:t>
      </w:r>
    </w:p>
    <w:p w14:paraId="36058706"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Просечан број година радног стажа запослених из овог узорка био је 16,4 године (</w:t>
      </w:r>
      <w:r w:rsidRPr="004F2F22">
        <w:rPr>
          <w:rFonts w:ascii="Times New Roman" w:eastAsia="Times New Roman" w:hAnsi="Times New Roman" w:cs="Times New Roman"/>
          <w:i/>
          <w:sz w:val="24"/>
          <w:szCs w:val="24"/>
          <w:lang w:val="sr-Cyrl-RS"/>
        </w:rPr>
        <w:t xml:space="preserve">SD </w:t>
      </w:r>
      <w:r w:rsidRPr="004F2F22">
        <w:rPr>
          <w:rFonts w:ascii="Times New Roman" w:eastAsia="Times New Roman" w:hAnsi="Times New Roman" w:cs="Times New Roman"/>
          <w:sz w:val="24"/>
          <w:szCs w:val="24"/>
          <w:lang w:val="sr-Cyrl-RS"/>
        </w:rPr>
        <w:t xml:space="preserve">= 10,59), док је распон година радног стажа био између нула и 36 година. Од укупног </w:t>
      </w:r>
      <w:r w:rsidRPr="004F2F22">
        <w:rPr>
          <w:rFonts w:ascii="Times New Roman" w:eastAsia="Times New Roman" w:hAnsi="Times New Roman" w:cs="Times New Roman"/>
          <w:sz w:val="24"/>
          <w:szCs w:val="24"/>
          <w:lang w:val="sr-Cyrl-RS"/>
        </w:rPr>
        <w:lastRenderedPageBreak/>
        <w:t>броја анкетираних наставника/сарадника 27,8% (</w:t>
      </w:r>
      <w:r w:rsidRPr="004F2F22">
        <w:rPr>
          <w:rFonts w:ascii="Times New Roman" w:eastAsia="Times New Roman" w:hAnsi="Times New Roman" w:cs="Times New Roman"/>
          <w:i/>
          <w:sz w:val="24"/>
          <w:szCs w:val="24"/>
          <w:lang w:val="sr-Cyrl-RS"/>
        </w:rPr>
        <w:t xml:space="preserve">n </w:t>
      </w:r>
      <w:r w:rsidRPr="004F2F22">
        <w:rPr>
          <w:rFonts w:ascii="Times New Roman" w:eastAsia="Times New Roman" w:hAnsi="Times New Roman" w:cs="Times New Roman"/>
          <w:sz w:val="24"/>
          <w:szCs w:val="24"/>
          <w:lang w:val="sr-Cyrl-RS"/>
        </w:rPr>
        <w:t>= 20) се изјаснило да има искуство у раду органа управљања.</w:t>
      </w:r>
    </w:p>
    <w:p w14:paraId="0D19CB8C"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p>
    <w:p w14:paraId="31A26F96" w14:textId="77777777" w:rsidR="004F2F22" w:rsidRPr="004F2F22" w:rsidRDefault="004F2F22" w:rsidP="004F2F22">
      <w:pPr>
        <w:spacing w:after="120" w:line="278" w:lineRule="auto"/>
        <w:jc w:val="both"/>
        <w:rPr>
          <w:rFonts w:ascii="Times New Roman" w:eastAsia="Times New Roman" w:hAnsi="Times New Roman" w:cs="Times New Roman"/>
          <w:b/>
          <w:color w:val="000000"/>
          <w:sz w:val="24"/>
          <w:szCs w:val="24"/>
          <w:lang w:val="sr-Cyrl-RS"/>
        </w:rPr>
      </w:pPr>
      <w:r w:rsidRPr="004F2F22">
        <w:rPr>
          <w:rFonts w:ascii="Times New Roman" w:eastAsia="Times New Roman" w:hAnsi="Times New Roman" w:cs="Times New Roman"/>
          <w:b/>
          <w:color w:val="000000"/>
          <w:sz w:val="24"/>
          <w:szCs w:val="24"/>
          <w:lang w:val="sr-Cyrl-RS"/>
        </w:rPr>
        <w:t>Анализа мерне скале за вредновања свих аспеката управљања и организације рада од стране наставног особља ФАСПЕР-а</w:t>
      </w:r>
    </w:p>
    <w:p w14:paraId="3F9F8A09"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Инструмент који је коришћен за прикупљање података посебно је конструисан за потребе наставничког вредновања свих аспеката управљања и организације рада на Факултету за специјалну едукацију и рехабилитацију – Универзитета у Београду. Први део Анкете односио се на опште податке о испитаницима: наставничко/сарадничко звање, године радног стажа, Одељење/Катедра на којој је наставник/сарадник ангажован и искуство у раду органа управљања. Други део Анкете састојао се од укупно 40 питања, која се могу поделити у четири целине: задовољство одређеним аспектима рада управе Факултета (10 питања), задовољство рада одређених органа, служби и центара Факултета (18 питања), задовољство условима рада на Факултету (7 питања), задовољство међуљудским односима и оптерећеност обавезама (5 питања).</w:t>
      </w:r>
    </w:p>
    <w:p w14:paraId="667F4C1D"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Наставници/сарадници су Анкету попуњавали у електронској форми путем платформе </w:t>
      </w:r>
      <w:r w:rsidRPr="004F2F22">
        <w:rPr>
          <w:rFonts w:ascii="Times New Roman" w:eastAsia="Times New Roman" w:hAnsi="Times New Roman" w:cs="Times New Roman"/>
          <w:i/>
          <w:sz w:val="24"/>
          <w:szCs w:val="24"/>
          <w:lang w:val="sr-Cyrl-RS"/>
        </w:rPr>
        <w:t>Google forms</w:t>
      </w:r>
      <w:r w:rsidRPr="004F2F22">
        <w:rPr>
          <w:rFonts w:ascii="Times New Roman" w:eastAsia="Times New Roman" w:hAnsi="Times New Roman" w:cs="Times New Roman"/>
          <w:sz w:val="24"/>
          <w:szCs w:val="24"/>
          <w:lang w:val="sr-Cyrl-RS"/>
        </w:rPr>
        <w:t xml:space="preserve"> коришћењем петостепене скале Ликертовог типа на којој је вредност 1 означавала најмање повољну, а вредност 5 најповољнију оцену за ставке првог и другог дела Анкете. У случајевима где испитаници нису имали релевантно искуство или могућност процене, имали су опцију да означе поље 0 (није применљиво/немам релевантно искуство). </w:t>
      </w:r>
    </w:p>
    <w:p w14:paraId="3C97F45D"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p>
    <w:p w14:paraId="2C8668FB"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3" w:name="_Toc189041148"/>
      <w:r w:rsidRPr="004F2F22">
        <w:rPr>
          <w:rFonts w:ascii="Times New Roman" w:eastAsia="Times New Roman" w:hAnsi="Times New Roman" w:cs="Times New Roman"/>
          <w:b/>
          <w:color w:val="000000"/>
          <w:sz w:val="24"/>
          <w:szCs w:val="24"/>
          <w:lang w:val="sr-Cyrl-RS"/>
        </w:rPr>
        <w:t>Просечне оцене на појединачним ставкама</w:t>
      </w:r>
      <w:bookmarkEnd w:id="3"/>
    </w:p>
    <w:p w14:paraId="3B762CD1"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Анализу резултата скале поделили смо у четири целине: задовољство одређеним аспектима рада управе, задовољство рада одређених органа, служби и центара Факултета, задовољство условима рада на Факултету, задовољство међуљудским односима и оптерећеност обавезама на Факултету за специјалну едукацију и рехабилитацију – Универзитета у Београду.</w:t>
      </w:r>
    </w:p>
    <w:p w14:paraId="3FA21A47"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p>
    <w:p w14:paraId="48D6F327"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4" w:name="_Toc189041149"/>
      <w:r w:rsidRPr="004F2F22">
        <w:rPr>
          <w:rFonts w:ascii="Times New Roman" w:eastAsia="Times New Roman" w:hAnsi="Times New Roman" w:cs="Times New Roman"/>
          <w:i/>
          <w:color w:val="000000"/>
          <w:sz w:val="24"/>
          <w:szCs w:val="24"/>
          <w:lang w:val="sr-Cyrl-RS"/>
        </w:rPr>
        <w:t>Задовољство одређеним аспектима рада управе ФАСПЕР-а</w:t>
      </w:r>
      <w:bookmarkEnd w:id="4"/>
    </w:p>
    <w:p w14:paraId="793B0571" w14:textId="77777777" w:rsidR="004F2F22" w:rsidRPr="004F2F22" w:rsidRDefault="004F2F22" w:rsidP="004F2F22">
      <w:pPr>
        <w:spacing w:before="160" w:after="120" w:line="278" w:lineRule="auto"/>
        <w:rPr>
          <w:rFonts w:ascii="Times New Roman" w:eastAsia="Times New Roman" w:hAnsi="Times New Roman" w:cs="Times New Roman"/>
          <w:sz w:val="24"/>
          <w:szCs w:val="24"/>
          <w:lang w:val="sr-Cyrl-RS"/>
        </w:rPr>
      </w:pPr>
    </w:p>
    <w:p w14:paraId="684CBDEE"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sz w:val="24"/>
          <w:szCs w:val="24"/>
          <w:lang w:val="sr-Cyrl-RS"/>
        </w:rPr>
        <w:t xml:space="preserve">Задовољство наставника и сарадника управом и одређеним аспектима рада управе Факултета за специјалну едукацију и рехабилитацију </w:t>
      </w:r>
      <w:r w:rsidRPr="00862011">
        <w:rPr>
          <w:rFonts w:ascii="Symbol" w:eastAsia="Symbol" w:hAnsi="Symbol" w:cs="Symbol"/>
          <w:sz w:val="24"/>
          <w:szCs w:val="24"/>
          <w:lang w:val="sr-Cyrl-RS"/>
        </w:rPr>
        <w:t>−</w:t>
      </w:r>
      <w:r w:rsidRPr="00862011">
        <w:rPr>
          <w:rFonts w:ascii="Times New Roman" w:eastAsia="Times New Roman" w:hAnsi="Times New Roman" w:cs="Times New Roman"/>
          <w:sz w:val="24"/>
          <w:szCs w:val="24"/>
          <w:lang w:val="sr-Cyrl-RS"/>
        </w:rPr>
        <w:t xml:space="preserve"> Универзитета у Београду испитано је кроз десет ставки. На Графиконима (2-11) су приказани резултати вредновања одређених аспеката рада управе Факултета.</w:t>
      </w:r>
    </w:p>
    <w:p w14:paraId="631F334B" w14:textId="77777777" w:rsidR="004F2F22" w:rsidRPr="004F2F22" w:rsidRDefault="004F2F22" w:rsidP="004F2F22">
      <w:pPr>
        <w:spacing w:before="160" w:after="120" w:line="278" w:lineRule="auto"/>
        <w:jc w:val="both"/>
        <w:rPr>
          <w:rFonts w:ascii="Times New Roman" w:eastAsia="Times New Roman" w:hAnsi="Times New Roman" w:cs="Times New Roman"/>
          <w:sz w:val="24"/>
          <w:szCs w:val="24"/>
          <w:lang w:val="sr-Cyrl-RS"/>
        </w:rPr>
      </w:pPr>
    </w:p>
    <w:p w14:paraId="3EFFAA4C" w14:textId="77777777" w:rsidR="004F2F22" w:rsidRPr="004F2F22" w:rsidRDefault="004F2F22" w:rsidP="004F2F22">
      <w:pPr>
        <w:pBdr>
          <w:top w:val="nil"/>
          <w:left w:val="nil"/>
          <w:bottom w:val="nil"/>
          <w:right w:val="nil"/>
          <w:between w:val="nil"/>
        </w:pBdr>
        <w:spacing w:before="160"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lastRenderedPageBreak/>
        <w:drawing>
          <wp:inline distT="0" distB="0" distL="0" distR="0" wp14:anchorId="6AB58CB8" wp14:editId="51E47171">
            <wp:extent cx="5745480" cy="2385060"/>
            <wp:effectExtent l="0" t="0" r="0" b="0"/>
            <wp:docPr id="2099269414" name="image34.png" descr="Forms response chart. Question title: 1.  Обезбеђивање одговарајућих услова за реализацију наставе и испита.. Number of responses: 72 responses."/>
            <wp:cNvGraphicFramePr/>
            <a:graphic xmlns:a="http://schemas.openxmlformats.org/drawingml/2006/main">
              <a:graphicData uri="http://schemas.openxmlformats.org/drawingml/2006/picture">
                <pic:pic xmlns:pic="http://schemas.openxmlformats.org/drawingml/2006/picture">
                  <pic:nvPicPr>
                    <pic:cNvPr id="0" name="image34.png" descr="Forms response chart. Question title: 1.  Обезбеђивање одговарајућих услова за реализацију наставе и испита.. Number of responses: 72 responses."/>
                    <pic:cNvPicPr preferRelativeResize="0"/>
                  </pic:nvPicPr>
                  <pic:blipFill>
                    <a:blip r:embed="rId8"/>
                    <a:srcRect l="5226" t="20171" b="12464"/>
                    <a:stretch>
                      <a:fillRect/>
                    </a:stretch>
                  </pic:blipFill>
                  <pic:spPr>
                    <a:xfrm>
                      <a:off x="0" y="0"/>
                      <a:ext cx="5745480" cy="2385060"/>
                    </a:xfrm>
                    <a:prstGeom prst="rect">
                      <a:avLst/>
                    </a:prstGeom>
                    <a:ln/>
                  </pic:spPr>
                </pic:pic>
              </a:graphicData>
            </a:graphic>
          </wp:inline>
        </w:drawing>
      </w:r>
    </w:p>
    <w:p w14:paraId="71350E95" w14:textId="77777777" w:rsidR="004F2F22" w:rsidRPr="004F2F22" w:rsidRDefault="004F2F22" w:rsidP="004F2F22">
      <w:pPr>
        <w:spacing w:after="120" w:line="278" w:lineRule="auto"/>
        <w:ind w:left="90" w:right="206"/>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B7D5654"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w:t>
      </w:r>
      <w:r w:rsidRPr="004F2F22">
        <w:rPr>
          <w:rFonts w:ascii="Times New Roman" w:eastAsia="Times New Roman" w:hAnsi="Times New Roman" w:cs="Times New Roman"/>
          <w:sz w:val="24"/>
          <w:szCs w:val="24"/>
          <w:lang w:val="sr-Cyrl-RS"/>
        </w:rPr>
        <w:t xml:space="preserve">. Дистрибуција одговора испитаника за питање обезбеђивања одговарајућих услова за одржавање наставе и испита </w:t>
      </w:r>
    </w:p>
    <w:p w14:paraId="32659315"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43E0ECE5" wp14:editId="26ECD5CC">
            <wp:extent cx="5755574" cy="2376931"/>
            <wp:effectExtent l="0" t="0" r="0" b="0"/>
            <wp:docPr id="2099269415" name="image15.png" descr="Forms response chart. Question title: 2.  Обезбеђивање одговарајућих услова за научно-истраживачки рад.. Number of responses: 72 responses."/>
            <wp:cNvGraphicFramePr/>
            <a:graphic xmlns:a="http://schemas.openxmlformats.org/drawingml/2006/main">
              <a:graphicData uri="http://schemas.openxmlformats.org/drawingml/2006/picture">
                <pic:pic xmlns:pic="http://schemas.openxmlformats.org/drawingml/2006/picture">
                  <pic:nvPicPr>
                    <pic:cNvPr id="0" name="image15.png" descr="Forms response chart. Question title: 2.  Обезбеђивање одговарајућих услова за научно-истраживачки рад.. Number of responses: 72 responses."/>
                    <pic:cNvPicPr preferRelativeResize="0"/>
                  </pic:nvPicPr>
                  <pic:blipFill>
                    <a:blip r:embed="rId9"/>
                    <a:srcRect l="4274" t="20970" b="10931"/>
                    <a:stretch>
                      <a:fillRect/>
                    </a:stretch>
                  </pic:blipFill>
                  <pic:spPr>
                    <a:xfrm>
                      <a:off x="0" y="0"/>
                      <a:ext cx="5755574" cy="2376931"/>
                    </a:xfrm>
                    <a:prstGeom prst="rect">
                      <a:avLst/>
                    </a:prstGeom>
                    <a:ln/>
                  </pic:spPr>
                </pic:pic>
              </a:graphicData>
            </a:graphic>
          </wp:inline>
        </w:drawing>
      </w:r>
    </w:p>
    <w:p w14:paraId="7DC859C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A2A112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w:t>
      </w:r>
      <w:r w:rsidRPr="004F2F22">
        <w:rPr>
          <w:rFonts w:ascii="Times New Roman" w:eastAsia="Times New Roman" w:hAnsi="Times New Roman" w:cs="Times New Roman"/>
          <w:sz w:val="24"/>
          <w:szCs w:val="24"/>
          <w:lang w:val="sr-Cyrl-RS"/>
        </w:rPr>
        <w:t xml:space="preserve">. Дистрибуција одговора испитаника </w:t>
      </w:r>
      <w:bookmarkStart w:id="5" w:name="_Hlk192020549"/>
      <w:r w:rsidRPr="004F2F22">
        <w:rPr>
          <w:rFonts w:ascii="Times New Roman" w:eastAsia="Times New Roman" w:hAnsi="Times New Roman" w:cs="Times New Roman"/>
          <w:sz w:val="24"/>
          <w:szCs w:val="24"/>
          <w:lang w:val="sr-Cyrl-RS"/>
        </w:rPr>
        <w:t>на питање обезбеђивања услова за научно-истраживачки рад</w:t>
      </w:r>
    </w:p>
    <w:bookmarkEnd w:id="5"/>
    <w:p w14:paraId="0ADFB1A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2AEE98C"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lastRenderedPageBreak/>
        <w:drawing>
          <wp:inline distT="0" distB="0" distL="0" distR="0" wp14:anchorId="66D2CD52" wp14:editId="401BB74E">
            <wp:extent cx="5778500" cy="2514600"/>
            <wp:effectExtent l="0" t="0" r="0" b="0"/>
            <wp:docPr id="2099269416" name="image18.png" descr="A graph with numbers and a ba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8.png" descr="A graph with numbers and a bar&#10;&#10;Description automatically generated with medium confidence"/>
                    <pic:cNvPicPr preferRelativeResize="0"/>
                  </pic:nvPicPr>
                  <pic:blipFill>
                    <a:blip r:embed="rId10"/>
                    <a:srcRect l="4321" t="20508" b="12141"/>
                    <a:stretch>
                      <a:fillRect/>
                    </a:stretch>
                  </pic:blipFill>
                  <pic:spPr>
                    <a:xfrm>
                      <a:off x="0" y="0"/>
                      <a:ext cx="5778500" cy="2514600"/>
                    </a:xfrm>
                    <a:prstGeom prst="rect">
                      <a:avLst/>
                    </a:prstGeom>
                    <a:ln/>
                  </pic:spPr>
                </pic:pic>
              </a:graphicData>
            </a:graphic>
          </wp:inline>
        </w:drawing>
      </w:r>
      <w:r w:rsidRPr="004F2F22">
        <w:rPr>
          <w:rFonts w:ascii="Times New Roman" w:eastAsia="Times New Roman" w:hAnsi="Times New Roman" w:cs="Times New Roman"/>
          <w:color w:val="000000"/>
          <w:sz w:val="24"/>
          <w:szCs w:val="24"/>
          <w:lang w:val="sr-Cyrl-RS"/>
        </w:rPr>
        <w:t xml:space="preserve"> </w:t>
      </w:r>
    </w:p>
    <w:p w14:paraId="4B427B3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07D171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обезбеђеним финансијским средствима за зараде запослених</w:t>
      </w:r>
    </w:p>
    <w:p w14:paraId="69EC873A"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320CB827"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drawing>
          <wp:inline distT="0" distB="0" distL="0" distR="0" wp14:anchorId="0253F020" wp14:editId="692FA55C">
            <wp:extent cx="5803900" cy="2354580"/>
            <wp:effectExtent l="0" t="0" r="0" b="0"/>
            <wp:docPr id="2099269417" name="image10.png" descr="Forms response chart. Question title: 4.  Обезбеђивање финансијских средстава за побољшање услова рада.. Number of responses: 72 responses."/>
            <wp:cNvGraphicFramePr/>
            <a:graphic xmlns:a="http://schemas.openxmlformats.org/drawingml/2006/main">
              <a:graphicData uri="http://schemas.openxmlformats.org/drawingml/2006/picture">
                <pic:pic xmlns:pic="http://schemas.openxmlformats.org/drawingml/2006/picture">
                  <pic:nvPicPr>
                    <pic:cNvPr id="0" name="image10.png" descr="Forms response chart. Question title: 4.  Обезбеђивање финансијских средстава за побољшање услова рада.. Number of responses: 72 responses."/>
                    <pic:cNvPicPr preferRelativeResize="0"/>
                  </pic:nvPicPr>
                  <pic:blipFill>
                    <a:blip r:embed="rId11"/>
                    <a:srcRect l="4099" t="19109" b="11210"/>
                    <a:stretch>
                      <a:fillRect/>
                    </a:stretch>
                  </pic:blipFill>
                  <pic:spPr>
                    <a:xfrm>
                      <a:off x="0" y="0"/>
                      <a:ext cx="5803900" cy="2354580"/>
                    </a:xfrm>
                    <a:prstGeom prst="rect">
                      <a:avLst/>
                    </a:prstGeom>
                    <a:ln/>
                  </pic:spPr>
                </pic:pic>
              </a:graphicData>
            </a:graphic>
          </wp:inline>
        </w:drawing>
      </w:r>
    </w:p>
    <w:p w14:paraId="2D01823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DED4DD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w:t>
      </w:r>
      <w:bookmarkStart w:id="6" w:name="_Hlk192021103"/>
      <w:r w:rsidRPr="004F2F22">
        <w:rPr>
          <w:rFonts w:ascii="Times New Roman" w:eastAsia="Times New Roman" w:hAnsi="Times New Roman" w:cs="Times New Roman"/>
          <w:sz w:val="24"/>
          <w:szCs w:val="24"/>
          <w:lang w:val="sr-Cyrl-RS"/>
        </w:rPr>
        <w:t>задовољству обезбеђеним финансијским средствима за побољшање услова рада</w:t>
      </w:r>
    </w:p>
    <w:bookmarkEnd w:id="6"/>
    <w:p w14:paraId="03D05DD2"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6BABE88D"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D0549F5"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EF302A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1BB9F240"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lastRenderedPageBreak/>
        <w:drawing>
          <wp:inline distT="0" distB="0" distL="0" distR="0" wp14:anchorId="63E79AEE" wp14:editId="472F8B81">
            <wp:extent cx="5753100" cy="2383244"/>
            <wp:effectExtent l="0" t="0" r="0" b="0"/>
            <wp:docPr id="2099269418" name="image12.png" descr="Forms response chart. Question title: 5.  Организација и реализација међународне сарадње.. Number of responses: 72 responses."/>
            <wp:cNvGraphicFramePr/>
            <a:graphic xmlns:a="http://schemas.openxmlformats.org/drawingml/2006/main">
              <a:graphicData uri="http://schemas.openxmlformats.org/drawingml/2006/picture">
                <pic:pic xmlns:pic="http://schemas.openxmlformats.org/drawingml/2006/picture">
                  <pic:nvPicPr>
                    <pic:cNvPr id="0" name="image12.png" descr="Forms response chart. Question title: 5.  Организација и реализација међународне сарадње.. Number of responses: 72 responses."/>
                    <pic:cNvPicPr preferRelativeResize="0"/>
                  </pic:nvPicPr>
                  <pic:blipFill>
                    <a:blip r:embed="rId12"/>
                    <a:srcRect l="4432" t="20274" b="11441"/>
                    <a:stretch>
                      <a:fillRect/>
                    </a:stretch>
                  </pic:blipFill>
                  <pic:spPr>
                    <a:xfrm>
                      <a:off x="0" y="0"/>
                      <a:ext cx="5753100" cy="2383244"/>
                    </a:xfrm>
                    <a:prstGeom prst="rect">
                      <a:avLst/>
                    </a:prstGeom>
                    <a:ln/>
                  </pic:spPr>
                </pic:pic>
              </a:graphicData>
            </a:graphic>
          </wp:inline>
        </w:drawing>
      </w:r>
    </w:p>
    <w:p w14:paraId="478F4775"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EB534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организацијом међународне сарадње </w:t>
      </w:r>
    </w:p>
    <w:p w14:paraId="68BBAD9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02FEE5EE"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07C782CD"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drawing>
          <wp:inline distT="0" distB="0" distL="0" distR="0" wp14:anchorId="0607B50D" wp14:editId="70B95763">
            <wp:extent cx="5685402" cy="2353522"/>
            <wp:effectExtent l="0" t="0" r="0" b="0"/>
            <wp:docPr id="2099269419" name="image7.png" descr="Forms response chart. Question title: 6.  Информисање о могућностима формалних и садржинских измена студијских програма.. Number of responses: 72 responses."/>
            <wp:cNvGraphicFramePr/>
            <a:graphic xmlns:a="http://schemas.openxmlformats.org/drawingml/2006/main">
              <a:graphicData uri="http://schemas.openxmlformats.org/drawingml/2006/picture">
                <pic:pic xmlns:pic="http://schemas.openxmlformats.org/drawingml/2006/picture">
                  <pic:nvPicPr>
                    <pic:cNvPr id="0" name="image7.png" descr="Forms response chart. Question title: 6.  Информисање о могућностима формалних и садржинских измена студијских програма.. Number of responses: 72 responses."/>
                    <pic:cNvPicPr preferRelativeResize="0"/>
                  </pic:nvPicPr>
                  <pic:blipFill>
                    <a:blip r:embed="rId13"/>
                    <a:srcRect l="4486" t="19926" b="11034"/>
                    <a:stretch>
                      <a:fillRect/>
                    </a:stretch>
                  </pic:blipFill>
                  <pic:spPr>
                    <a:xfrm>
                      <a:off x="0" y="0"/>
                      <a:ext cx="5685402" cy="2353522"/>
                    </a:xfrm>
                    <a:prstGeom prst="rect">
                      <a:avLst/>
                    </a:prstGeom>
                    <a:ln/>
                  </pic:spPr>
                </pic:pic>
              </a:graphicData>
            </a:graphic>
          </wp:inline>
        </w:drawing>
      </w:r>
    </w:p>
    <w:p w14:paraId="0BF1B3D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28C0C0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7</w:t>
      </w:r>
      <w:r w:rsidRPr="004F2F22">
        <w:rPr>
          <w:rFonts w:ascii="Times New Roman" w:eastAsia="Times New Roman" w:hAnsi="Times New Roman" w:cs="Times New Roman"/>
          <w:color w:val="000000"/>
          <w:sz w:val="24"/>
          <w:szCs w:val="24"/>
          <w:lang w:val="sr-Cyrl-RS"/>
        </w:rPr>
        <w:t>. Дистрибуција одговора испитаника о могућностима формалних и садржинских измена студијских програма</w:t>
      </w:r>
    </w:p>
    <w:p w14:paraId="61B5E1C0"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lastRenderedPageBreak/>
        <w:drawing>
          <wp:inline distT="0" distB="0" distL="0" distR="0" wp14:anchorId="115A5C7D" wp14:editId="529AF410">
            <wp:extent cx="5720017" cy="2365320"/>
            <wp:effectExtent l="0" t="0" r="0" b="0"/>
            <wp:docPr id="2099269420" name="image13.png" descr="Forms response chart. Question title: 7.  Информисање запослених о раду Факултета.. Number of responses: 72 responses."/>
            <wp:cNvGraphicFramePr/>
            <a:graphic xmlns:a="http://schemas.openxmlformats.org/drawingml/2006/main">
              <a:graphicData uri="http://schemas.openxmlformats.org/drawingml/2006/picture">
                <pic:pic xmlns:pic="http://schemas.openxmlformats.org/drawingml/2006/picture">
                  <pic:nvPicPr>
                    <pic:cNvPr id="0" name="image13.png" descr="Forms response chart. Question title: 7.  Информисање запослених о раду Факултета.. Number of responses: 72 responses."/>
                    <pic:cNvPicPr preferRelativeResize="0"/>
                  </pic:nvPicPr>
                  <pic:blipFill>
                    <a:blip r:embed="rId14"/>
                    <a:srcRect l="4653" t="20125" b="9433"/>
                    <a:stretch>
                      <a:fillRect/>
                    </a:stretch>
                  </pic:blipFill>
                  <pic:spPr>
                    <a:xfrm>
                      <a:off x="0" y="0"/>
                      <a:ext cx="5720017" cy="2365320"/>
                    </a:xfrm>
                    <a:prstGeom prst="rect">
                      <a:avLst/>
                    </a:prstGeom>
                    <a:ln/>
                  </pic:spPr>
                </pic:pic>
              </a:graphicData>
            </a:graphic>
          </wp:inline>
        </w:drawing>
      </w:r>
    </w:p>
    <w:p w14:paraId="19A27611" w14:textId="77777777" w:rsidR="004F2F22" w:rsidRPr="00862011"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w:t>
      </w:r>
      <w:r w:rsidRPr="00862011">
        <w:rPr>
          <w:rFonts w:ascii="Times New Roman" w:eastAsia="Times New Roman" w:hAnsi="Times New Roman" w:cs="Times New Roman"/>
          <w:sz w:val="20"/>
          <w:szCs w:val="20"/>
          <w:lang w:val="sr-Cyrl-RS"/>
        </w:rPr>
        <w:t xml:space="preserve">задовољан, 4 – задовољан/на, 5 – веома сам задовољан/на; </w:t>
      </w:r>
    </w:p>
    <w:p w14:paraId="0898328F"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color w:val="000000"/>
          <w:sz w:val="24"/>
          <w:szCs w:val="24"/>
          <w:lang w:val="sr-Cyrl-RS"/>
        </w:rPr>
        <w:t>Графикон 8</w:t>
      </w:r>
      <w:r w:rsidRPr="00862011">
        <w:rPr>
          <w:rFonts w:ascii="Times New Roman" w:eastAsia="Times New Roman" w:hAnsi="Times New Roman" w:cs="Times New Roman"/>
          <w:color w:val="000000"/>
          <w:sz w:val="24"/>
          <w:szCs w:val="24"/>
          <w:lang w:val="sr-Cyrl-RS"/>
        </w:rPr>
        <w:t xml:space="preserve">. </w:t>
      </w:r>
      <w:bookmarkStart w:id="7" w:name="_Hlk192021480"/>
      <w:r w:rsidRPr="00862011">
        <w:rPr>
          <w:rFonts w:ascii="Times New Roman" w:eastAsia="Times New Roman" w:hAnsi="Times New Roman" w:cs="Times New Roman"/>
          <w:color w:val="000000"/>
          <w:sz w:val="24"/>
          <w:szCs w:val="24"/>
          <w:lang w:val="sr-Cyrl-RS"/>
        </w:rPr>
        <w:t>Дистрибуција одговора испитаника о информисаности запослених о раду Факултета</w:t>
      </w:r>
    </w:p>
    <w:bookmarkEnd w:id="7"/>
    <w:p w14:paraId="51D85D42" w14:textId="77777777" w:rsidR="004F2F22" w:rsidRPr="004F2F22" w:rsidRDefault="004F2F22" w:rsidP="004F2F22">
      <w:pPr>
        <w:pBdr>
          <w:top w:val="nil"/>
          <w:left w:val="nil"/>
          <w:bottom w:val="nil"/>
          <w:right w:val="nil"/>
          <w:between w:val="nil"/>
        </w:pBdr>
        <w:tabs>
          <w:tab w:val="left" w:pos="-270"/>
        </w:tabs>
        <w:spacing w:after="0" w:line="278" w:lineRule="auto"/>
        <w:jc w:val="both"/>
        <w:rPr>
          <w:rFonts w:ascii="Times New Roman" w:eastAsia="Times New Roman" w:hAnsi="Times New Roman" w:cs="Times New Roman"/>
          <w:color w:val="000000"/>
          <w:sz w:val="24"/>
          <w:szCs w:val="24"/>
          <w:lang w:val="sr-Cyrl-RS"/>
        </w:rPr>
      </w:pPr>
    </w:p>
    <w:p w14:paraId="747E877D"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drawing>
          <wp:inline distT="0" distB="0" distL="0" distR="0" wp14:anchorId="1D91DCB0" wp14:editId="7FCBFB5D">
            <wp:extent cx="5732262" cy="2373825"/>
            <wp:effectExtent l="0" t="0" r="0" b="0"/>
            <wp:docPr id="2099269421" name="image17.png" descr="Forms response chart. Question title: 8.  Промовисање рада Факултета у јавности.. Number of responses: 72 responses."/>
            <wp:cNvGraphicFramePr/>
            <a:graphic xmlns:a="http://schemas.openxmlformats.org/drawingml/2006/main">
              <a:graphicData uri="http://schemas.openxmlformats.org/drawingml/2006/picture">
                <pic:pic xmlns:pic="http://schemas.openxmlformats.org/drawingml/2006/picture">
                  <pic:nvPicPr>
                    <pic:cNvPr id="0" name="image17.png" descr="Forms response chart. Question title: 8.  Промовисање рада Факултета у јавности.. Number of responses: 72 responses."/>
                    <pic:cNvPicPr preferRelativeResize="0"/>
                  </pic:nvPicPr>
                  <pic:blipFill>
                    <a:blip r:embed="rId15"/>
                    <a:srcRect l="4786" t="19567" b="12229"/>
                    <a:stretch>
                      <a:fillRect/>
                    </a:stretch>
                  </pic:blipFill>
                  <pic:spPr>
                    <a:xfrm>
                      <a:off x="0" y="0"/>
                      <a:ext cx="5732262" cy="2373825"/>
                    </a:xfrm>
                    <a:prstGeom prst="rect">
                      <a:avLst/>
                    </a:prstGeom>
                    <a:ln/>
                  </pic:spPr>
                </pic:pic>
              </a:graphicData>
            </a:graphic>
          </wp:inline>
        </w:drawing>
      </w:r>
    </w:p>
    <w:p w14:paraId="3520B06F"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21D6D1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9</w:t>
      </w:r>
      <w:r w:rsidRPr="004F2F22">
        <w:rPr>
          <w:rFonts w:ascii="Times New Roman" w:eastAsia="Times New Roman" w:hAnsi="Times New Roman" w:cs="Times New Roman"/>
          <w:color w:val="000000"/>
          <w:sz w:val="24"/>
          <w:szCs w:val="24"/>
          <w:lang w:val="sr-Cyrl-RS"/>
        </w:rPr>
        <w:t xml:space="preserve">. Дистрибуција одговора испитаника о задовољству </w:t>
      </w:r>
      <w:bookmarkStart w:id="8" w:name="_Hlk192021651"/>
      <w:r w:rsidRPr="004F2F22">
        <w:rPr>
          <w:rFonts w:ascii="Times New Roman" w:eastAsia="Times New Roman" w:hAnsi="Times New Roman" w:cs="Times New Roman"/>
          <w:color w:val="000000"/>
          <w:sz w:val="24"/>
          <w:szCs w:val="24"/>
          <w:lang w:val="sr-Cyrl-RS"/>
        </w:rPr>
        <w:t>промовисања рада Факултета</w:t>
      </w:r>
      <w:bookmarkEnd w:id="8"/>
    </w:p>
    <w:p w14:paraId="7DEDD760"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286C728A"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6372EAED" w14:textId="77777777" w:rsidR="004F2F22" w:rsidRPr="004F2F22" w:rsidRDefault="004F2F22" w:rsidP="004F2F22">
      <w:pPr>
        <w:pBdr>
          <w:top w:val="nil"/>
          <w:left w:val="nil"/>
          <w:bottom w:val="nil"/>
          <w:right w:val="nil"/>
          <w:between w:val="nil"/>
        </w:pBdr>
        <w:tabs>
          <w:tab w:val="left" w:pos="360"/>
        </w:tabs>
        <w:spacing w:after="120" w:line="278" w:lineRule="auto"/>
        <w:jc w:val="both"/>
        <w:rPr>
          <w:rFonts w:ascii="Times New Roman" w:eastAsia="Times New Roman" w:hAnsi="Times New Roman" w:cs="Times New Roman"/>
          <w:color w:val="000000"/>
          <w:sz w:val="24"/>
          <w:szCs w:val="24"/>
          <w:lang w:val="sr-Cyrl-RS"/>
        </w:rPr>
      </w:pPr>
    </w:p>
    <w:p w14:paraId="4AAB7B49"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4F771E2A" wp14:editId="27CD0302">
            <wp:extent cx="5767391" cy="2400257"/>
            <wp:effectExtent l="0" t="0" r="0" b="0"/>
            <wp:docPr id="2099269422" name="image4.png" descr="Forms response chart. Question title: 9.  Обезбеђивање правног оквира за несметано функционисање Факултета.. Number of responses: 72 responses."/>
            <wp:cNvGraphicFramePr/>
            <a:graphic xmlns:a="http://schemas.openxmlformats.org/drawingml/2006/main">
              <a:graphicData uri="http://schemas.openxmlformats.org/drawingml/2006/picture">
                <pic:pic xmlns:pic="http://schemas.openxmlformats.org/drawingml/2006/picture">
                  <pic:nvPicPr>
                    <pic:cNvPr id="0" name="image4.png" descr="Forms response chart. Question title: 9.  Обезбеђивање правног оквира за несметано функционисање Факултета.. Number of responses: 72 responses."/>
                    <pic:cNvPicPr preferRelativeResize="0"/>
                  </pic:nvPicPr>
                  <pic:blipFill>
                    <a:blip r:embed="rId16"/>
                    <a:srcRect l="4520" t="20404" b="11390"/>
                    <a:stretch>
                      <a:fillRect/>
                    </a:stretch>
                  </pic:blipFill>
                  <pic:spPr>
                    <a:xfrm>
                      <a:off x="0" y="0"/>
                      <a:ext cx="5767391" cy="2400257"/>
                    </a:xfrm>
                    <a:prstGeom prst="rect">
                      <a:avLst/>
                    </a:prstGeom>
                    <a:ln/>
                  </pic:spPr>
                </pic:pic>
              </a:graphicData>
            </a:graphic>
          </wp:inline>
        </w:drawing>
      </w:r>
    </w:p>
    <w:p w14:paraId="2FA57CA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AAC0A66" w14:textId="77777777" w:rsidR="004F2F22" w:rsidRPr="004F2F22" w:rsidRDefault="004F2F22" w:rsidP="004F2F22">
      <w:pPr>
        <w:pBdr>
          <w:top w:val="nil"/>
          <w:left w:val="nil"/>
          <w:bottom w:val="nil"/>
          <w:right w:val="nil"/>
          <w:between w:val="nil"/>
        </w:pBdr>
        <w:tabs>
          <w:tab w:val="left" w:pos="360"/>
        </w:tabs>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color w:val="000000"/>
          <w:sz w:val="24"/>
          <w:szCs w:val="24"/>
          <w:lang w:val="sr-Cyrl-RS"/>
        </w:rPr>
        <w:t>Графикон 10</w:t>
      </w:r>
      <w:r w:rsidRPr="00862011">
        <w:rPr>
          <w:rFonts w:ascii="Times New Roman" w:eastAsia="Times New Roman" w:hAnsi="Times New Roman" w:cs="Times New Roman"/>
          <w:color w:val="000000"/>
          <w:sz w:val="24"/>
          <w:szCs w:val="24"/>
          <w:lang w:val="sr-Cyrl-RS"/>
        </w:rPr>
        <w:t xml:space="preserve">. Дистрибуција одговора испитаника </w:t>
      </w:r>
      <w:bookmarkStart w:id="9" w:name="_Hlk192021795"/>
      <w:r w:rsidRPr="00862011">
        <w:rPr>
          <w:rFonts w:ascii="Times New Roman" w:eastAsia="Times New Roman" w:hAnsi="Times New Roman" w:cs="Times New Roman"/>
          <w:color w:val="000000"/>
          <w:sz w:val="24"/>
          <w:szCs w:val="24"/>
          <w:lang w:val="sr-Cyrl-RS"/>
        </w:rPr>
        <w:t>о задовољству обезбеђивања правног оквира за несметано функционисање Факултета</w:t>
      </w:r>
    </w:p>
    <w:bookmarkEnd w:id="9"/>
    <w:p w14:paraId="3517F54C" w14:textId="77777777" w:rsidR="004F2F22" w:rsidRPr="004F2F22" w:rsidRDefault="004F2F22" w:rsidP="004F2F22">
      <w:pPr>
        <w:pBdr>
          <w:top w:val="nil"/>
          <w:left w:val="nil"/>
          <w:bottom w:val="nil"/>
          <w:right w:val="nil"/>
          <w:between w:val="nil"/>
        </w:pBdr>
        <w:tabs>
          <w:tab w:val="left" w:pos="0"/>
        </w:tabs>
        <w:spacing w:after="0" w:line="278" w:lineRule="auto"/>
        <w:rPr>
          <w:rFonts w:ascii="Times New Roman" w:eastAsia="Times New Roman" w:hAnsi="Times New Roman" w:cs="Times New Roman"/>
          <w:color w:val="000000"/>
          <w:sz w:val="24"/>
          <w:szCs w:val="24"/>
          <w:lang w:val="sr-Cyrl-RS"/>
        </w:rPr>
      </w:pPr>
    </w:p>
    <w:p w14:paraId="732A4364" w14:textId="77777777" w:rsidR="004F2F22" w:rsidRPr="004F2F22" w:rsidRDefault="004F2F22" w:rsidP="004F2F22">
      <w:pPr>
        <w:pBdr>
          <w:top w:val="nil"/>
          <w:left w:val="nil"/>
          <w:bottom w:val="nil"/>
          <w:right w:val="nil"/>
          <w:between w:val="nil"/>
        </w:pBdr>
        <w:tabs>
          <w:tab w:val="left" w:pos="360"/>
        </w:tabs>
        <w:spacing w:after="0" w:line="278" w:lineRule="auto"/>
        <w:rPr>
          <w:rFonts w:ascii="Times New Roman" w:eastAsia="Times New Roman" w:hAnsi="Times New Roman" w:cs="Times New Roman"/>
          <w:color w:val="000000"/>
          <w:sz w:val="24"/>
          <w:szCs w:val="24"/>
          <w:lang w:val="sr-Cyrl-RS"/>
        </w:rPr>
      </w:pPr>
    </w:p>
    <w:p w14:paraId="37684AEA" w14:textId="77777777" w:rsidR="004F2F22" w:rsidRPr="004F2F22" w:rsidRDefault="004F2F22" w:rsidP="004F2F22">
      <w:pPr>
        <w:pBdr>
          <w:top w:val="nil"/>
          <w:left w:val="nil"/>
          <w:bottom w:val="nil"/>
          <w:right w:val="nil"/>
          <w:between w:val="nil"/>
        </w:pBdr>
        <w:tabs>
          <w:tab w:val="left" w:pos="360"/>
        </w:tabs>
        <w:spacing w:after="120" w:line="278" w:lineRule="auto"/>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drawing>
          <wp:inline distT="0" distB="0" distL="0" distR="0" wp14:anchorId="7EF91DB8" wp14:editId="35F60C50">
            <wp:extent cx="5772240" cy="2380627"/>
            <wp:effectExtent l="0" t="0" r="0" b="0"/>
            <wp:docPr id="2099269423" name="image11.png" descr="Forms response chart. Question title: 10.  Рационално управљање расположивим ресурсима Факултета (људским, информационим, финансијским, просторним).. Number of responses: 72 responses."/>
            <wp:cNvGraphicFramePr/>
            <a:graphic xmlns:a="http://schemas.openxmlformats.org/drawingml/2006/main">
              <a:graphicData uri="http://schemas.openxmlformats.org/drawingml/2006/picture">
                <pic:pic xmlns:pic="http://schemas.openxmlformats.org/drawingml/2006/picture">
                  <pic:nvPicPr>
                    <pic:cNvPr id="0" name="image11.png" descr="Forms response chart. Question title: 10.  Рационално управљање расположивим ресурсима Факултета (људским, информационим, финансијским, просторним).. Number of responses: 72 responses."/>
                    <pic:cNvPicPr preferRelativeResize="0"/>
                  </pic:nvPicPr>
                  <pic:blipFill>
                    <a:blip r:embed="rId17"/>
                    <a:srcRect l="4121" t="25104" b="8999"/>
                    <a:stretch>
                      <a:fillRect/>
                    </a:stretch>
                  </pic:blipFill>
                  <pic:spPr>
                    <a:xfrm>
                      <a:off x="0" y="0"/>
                      <a:ext cx="5772240" cy="2380627"/>
                    </a:xfrm>
                    <a:prstGeom prst="rect">
                      <a:avLst/>
                    </a:prstGeom>
                    <a:ln/>
                  </pic:spPr>
                </pic:pic>
              </a:graphicData>
            </a:graphic>
          </wp:inline>
        </w:drawing>
      </w:r>
    </w:p>
    <w:p w14:paraId="370EC8F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D3FF93A"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11</w:t>
      </w:r>
      <w:r w:rsidRPr="004F2F22">
        <w:rPr>
          <w:rFonts w:ascii="Times New Roman" w:eastAsia="Times New Roman" w:hAnsi="Times New Roman" w:cs="Times New Roman"/>
          <w:color w:val="000000"/>
          <w:sz w:val="24"/>
          <w:szCs w:val="24"/>
          <w:lang w:val="sr-Cyrl-RS"/>
        </w:rPr>
        <w:t xml:space="preserve">. Дистрибуција одговора испитаника </w:t>
      </w:r>
      <w:bookmarkStart w:id="10" w:name="_Hlk192021966"/>
      <w:r w:rsidRPr="004F2F22">
        <w:rPr>
          <w:rFonts w:ascii="Times New Roman" w:eastAsia="Times New Roman" w:hAnsi="Times New Roman" w:cs="Times New Roman"/>
          <w:color w:val="000000"/>
          <w:sz w:val="24"/>
          <w:szCs w:val="24"/>
          <w:lang w:val="sr-Cyrl-RS"/>
        </w:rPr>
        <w:t>о задовољству рационалним управљањем расположивим ресурсима Факултета</w:t>
      </w:r>
      <w:bookmarkEnd w:id="10"/>
    </w:p>
    <w:p w14:paraId="2A4915F1"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50DB794B" w14:textId="77777777" w:rsidR="004F2F22" w:rsidRPr="004F2F22" w:rsidRDefault="004F2F22" w:rsidP="004F2F22">
      <w:pPr>
        <w:pBdr>
          <w:top w:val="nil"/>
          <w:left w:val="nil"/>
          <w:bottom w:val="nil"/>
          <w:right w:val="nil"/>
          <w:between w:val="nil"/>
        </w:pBdr>
        <w:spacing w:after="120"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t xml:space="preserve">У целини посматрано у области која се бавила испитивањем задовољства наставника и сарадника одређеним аспектима рада управе ФАСПЕР-а, најпозитивније </w:t>
      </w:r>
      <w:r w:rsidRPr="00862011">
        <w:rPr>
          <w:rFonts w:ascii="Times New Roman" w:eastAsia="Times New Roman" w:hAnsi="Times New Roman" w:cs="Times New Roman"/>
          <w:color w:val="000000"/>
          <w:sz w:val="24"/>
          <w:szCs w:val="24"/>
          <w:lang w:val="sr-Cyrl-RS"/>
        </w:rPr>
        <w:t>ставове запослени у настави су исказали према: обезбеђивању одговарајућих услова за одржавање наставе и испита, информисању запослених о раду Факултета, информисању о могућностима формалних и садржинских измена студијских програма од стране управе Факултета. Најмање задовољство наставници и сарадници исказали према: условима за научно-истраживачки рад, обезбеђеним финансијским средствима за зараде запослених и за побољшање услова рада.</w:t>
      </w:r>
    </w:p>
    <w:p w14:paraId="0EC91BAC"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4375EC3"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11" w:name="_Toc189041150"/>
      <w:r w:rsidRPr="004F2F22">
        <w:rPr>
          <w:rFonts w:ascii="Times New Roman" w:eastAsia="Times New Roman" w:hAnsi="Times New Roman" w:cs="Times New Roman"/>
          <w:i/>
          <w:color w:val="000000"/>
          <w:sz w:val="24"/>
          <w:szCs w:val="24"/>
          <w:lang w:val="sr-Cyrl-RS"/>
        </w:rPr>
        <w:t>Задовољство радом одређених органа, служби и центара Факултета</w:t>
      </w:r>
      <w:bookmarkEnd w:id="11"/>
    </w:p>
    <w:p w14:paraId="6B3B5167"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  наставника и сарадника радом одређених органа, служби и центара Факултета за специјалну едукацију и рехабилитацију – Универзитета у Београд испитано је кроз 17 ставки. На Графиконима (12-29) приказани су резултати наставничког вредновања рада одређених органа, служби и центара Факултета.</w:t>
      </w:r>
    </w:p>
    <w:p w14:paraId="5DAED234"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B432544" wp14:editId="19F97121">
            <wp:extent cx="5776463" cy="2412079"/>
            <wp:effectExtent l="0" t="0" r="0" b="0"/>
            <wp:docPr id="2099269404" name="image14.png" descr="Forms response chart. Question title: 11.  Рад Савета Факултета. Number of responses: 72 responses."/>
            <wp:cNvGraphicFramePr/>
            <a:graphic xmlns:a="http://schemas.openxmlformats.org/drawingml/2006/main">
              <a:graphicData uri="http://schemas.openxmlformats.org/drawingml/2006/picture">
                <pic:pic xmlns:pic="http://schemas.openxmlformats.org/drawingml/2006/picture">
                  <pic:nvPicPr>
                    <pic:cNvPr id="0" name="image14.png" descr="Forms response chart. Question title: 11.  Рад Савета Факултета. Number of responses: 72 responses."/>
                    <pic:cNvPicPr preferRelativeResize="0"/>
                  </pic:nvPicPr>
                  <pic:blipFill>
                    <a:blip r:embed="rId18"/>
                    <a:srcRect l="3990" t="20371" b="11713"/>
                    <a:stretch>
                      <a:fillRect/>
                    </a:stretch>
                  </pic:blipFill>
                  <pic:spPr>
                    <a:xfrm>
                      <a:off x="0" y="0"/>
                      <a:ext cx="5776463" cy="2412079"/>
                    </a:xfrm>
                    <a:prstGeom prst="rect">
                      <a:avLst/>
                    </a:prstGeom>
                    <a:ln/>
                  </pic:spPr>
                </pic:pic>
              </a:graphicData>
            </a:graphic>
          </wp:inline>
        </w:drawing>
      </w:r>
    </w:p>
    <w:p w14:paraId="16C3036A" w14:textId="77777777" w:rsidR="004F2F22" w:rsidRPr="00862011"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w:t>
      </w:r>
      <w:r w:rsidRPr="00862011">
        <w:rPr>
          <w:rFonts w:ascii="Times New Roman" w:eastAsia="Times New Roman" w:hAnsi="Times New Roman" w:cs="Times New Roman"/>
          <w:sz w:val="20"/>
          <w:szCs w:val="20"/>
          <w:lang w:val="sr-Cyrl-RS"/>
        </w:rPr>
        <w:t xml:space="preserve">задовољан, 4 – задовољан/на, 5 – веома сам задовољан/на; </w:t>
      </w:r>
    </w:p>
    <w:p w14:paraId="5266A9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12</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Савета Факултета</w:t>
      </w:r>
      <w:r w:rsidRPr="004F2F22">
        <w:rPr>
          <w:rFonts w:ascii="Times New Roman" w:eastAsia="Times New Roman" w:hAnsi="Times New Roman" w:cs="Times New Roman"/>
          <w:sz w:val="24"/>
          <w:szCs w:val="24"/>
          <w:lang w:val="sr-Cyrl-RS"/>
        </w:rPr>
        <w:t xml:space="preserve"> </w:t>
      </w:r>
    </w:p>
    <w:p w14:paraId="4791368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1175C726" wp14:editId="6E65AD35">
            <wp:extent cx="5767705" cy="2365899"/>
            <wp:effectExtent l="0" t="0" r="4445" b="0"/>
            <wp:docPr id="2099269405" name="image1.png" descr="Forms response chart. Question title: 12.  Рад декана Факултета. Number of responses: 72 responses."/>
            <wp:cNvGraphicFramePr/>
            <a:graphic xmlns:a="http://schemas.openxmlformats.org/drawingml/2006/main">
              <a:graphicData uri="http://schemas.openxmlformats.org/drawingml/2006/picture">
                <pic:pic xmlns:pic="http://schemas.openxmlformats.org/drawingml/2006/picture">
                  <pic:nvPicPr>
                    <pic:cNvPr id="0" name="image1.png" descr="Forms response chart. Question title: 12.  Рад декана Факултета. Number of responses: 72 responses."/>
                    <pic:cNvPicPr preferRelativeResize="0"/>
                  </pic:nvPicPr>
                  <pic:blipFill>
                    <a:blip r:embed="rId19"/>
                    <a:srcRect l="3988" t="20170" b="11315"/>
                    <a:stretch>
                      <a:fillRect/>
                    </a:stretch>
                  </pic:blipFill>
                  <pic:spPr>
                    <a:xfrm>
                      <a:off x="0" y="0"/>
                      <a:ext cx="5786783" cy="2373725"/>
                    </a:xfrm>
                    <a:prstGeom prst="rect">
                      <a:avLst/>
                    </a:prstGeom>
                    <a:ln/>
                  </pic:spPr>
                </pic:pic>
              </a:graphicData>
            </a:graphic>
          </wp:inline>
        </w:drawing>
      </w:r>
    </w:p>
    <w:p w14:paraId="28E5753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CEA43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13</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декана Факултета</w:t>
      </w:r>
      <w:r w:rsidRPr="004F2F22">
        <w:rPr>
          <w:rFonts w:ascii="Times New Roman" w:eastAsia="Times New Roman" w:hAnsi="Times New Roman" w:cs="Times New Roman"/>
          <w:sz w:val="24"/>
          <w:szCs w:val="24"/>
          <w:lang w:val="sr-Cyrl-RS"/>
        </w:rPr>
        <w:t xml:space="preserve"> </w:t>
      </w:r>
    </w:p>
    <w:p w14:paraId="637E6E4D"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45A7324"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4DB2B121" wp14:editId="5B4227F6">
            <wp:extent cx="5769750" cy="2405978"/>
            <wp:effectExtent l="0" t="0" r="0" b="0"/>
            <wp:docPr id="2099269406" name="image6.png" descr="Forms response chart. Question title: 13.  Рад продекана за науку. Number of responses: 72 responses."/>
            <wp:cNvGraphicFramePr/>
            <a:graphic xmlns:a="http://schemas.openxmlformats.org/drawingml/2006/main">
              <a:graphicData uri="http://schemas.openxmlformats.org/drawingml/2006/picture">
                <pic:pic xmlns:pic="http://schemas.openxmlformats.org/drawingml/2006/picture">
                  <pic:nvPicPr>
                    <pic:cNvPr id="0" name="image6.png" descr="Forms response chart. Question title: 13.  Рад продекана за науку. Number of responses: 72 responses."/>
                    <pic:cNvPicPr preferRelativeResize="0"/>
                  </pic:nvPicPr>
                  <pic:blipFill>
                    <a:blip r:embed="rId20"/>
                    <a:srcRect l="3608" t="20369" b="11313"/>
                    <a:stretch>
                      <a:fillRect/>
                    </a:stretch>
                  </pic:blipFill>
                  <pic:spPr>
                    <a:xfrm>
                      <a:off x="0" y="0"/>
                      <a:ext cx="5769750" cy="2405978"/>
                    </a:xfrm>
                    <a:prstGeom prst="rect">
                      <a:avLst/>
                    </a:prstGeom>
                    <a:ln/>
                  </pic:spPr>
                </pic:pic>
              </a:graphicData>
            </a:graphic>
          </wp:inline>
        </w:drawing>
      </w:r>
    </w:p>
    <w:p w14:paraId="1CFFE68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03B703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14.</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науку</w:t>
      </w:r>
    </w:p>
    <w:p w14:paraId="234D6133" w14:textId="77777777" w:rsidR="004F2F22" w:rsidRPr="004F2F22" w:rsidRDefault="004F2F22" w:rsidP="004F2F22">
      <w:pPr>
        <w:pBdr>
          <w:top w:val="nil"/>
          <w:left w:val="nil"/>
          <w:bottom w:val="nil"/>
          <w:right w:val="nil"/>
          <w:between w:val="nil"/>
        </w:pBdr>
        <w:spacing w:after="0" w:line="278" w:lineRule="auto"/>
        <w:ind w:left="450"/>
        <w:rPr>
          <w:rFonts w:ascii="Times New Roman" w:eastAsia="Times New Roman" w:hAnsi="Times New Roman" w:cs="Times New Roman"/>
          <w:sz w:val="24"/>
          <w:szCs w:val="24"/>
          <w:lang w:val="sr-Cyrl-RS"/>
        </w:rPr>
      </w:pPr>
    </w:p>
    <w:p w14:paraId="6A96AC3B"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1403F491" wp14:editId="76CA1D3D">
            <wp:extent cx="5734235" cy="2390222"/>
            <wp:effectExtent l="0" t="0" r="0" b="0"/>
            <wp:docPr id="2099269407" name="image3.png" descr="Forms response chart. Question title: 14.  Рад продекана за наставу. Number of responses: 72 responses."/>
            <wp:cNvGraphicFramePr/>
            <a:graphic xmlns:a="http://schemas.openxmlformats.org/drawingml/2006/main">
              <a:graphicData uri="http://schemas.openxmlformats.org/drawingml/2006/picture">
                <pic:pic xmlns:pic="http://schemas.openxmlformats.org/drawingml/2006/picture">
                  <pic:nvPicPr>
                    <pic:cNvPr id="0" name="image3.png" descr="Forms response chart. Question title: 14.  Рад продекана за наставу. Number of responses: 72 responses."/>
                    <pic:cNvPicPr preferRelativeResize="0"/>
                  </pic:nvPicPr>
                  <pic:blipFill>
                    <a:blip r:embed="rId21"/>
                    <a:srcRect l="3704" t="19771" b="11117"/>
                    <a:stretch>
                      <a:fillRect/>
                    </a:stretch>
                  </pic:blipFill>
                  <pic:spPr>
                    <a:xfrm>
                      <a:off x="0" y="0"/>
                      <a:ext cx="5734235" cy="2390222"/>
                    </a:xfrm>
                    <a:prstGeom prst="rect">
                      <a:avLst/>
                    </a:prstGeom>
                    <a:ln/>
                  </pic:spPr>
                </pic:pic>
              </a:graphicData>
            </a:graphic>
          </wp:inline>
        </w:drawing>
      </w:r>
    </w:p>
    <w:p w14:paraId="315A30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C1481C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15</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продекана за наставу</w:t>
      </w:r>
    </w:p>
    <w:p w14:paraId="69C30B7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A9C280D"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42D0A0B3" wp14:editId="58B1D076">
            <wp:extent cx="5744989" cy="2403900"/>
            <wp:effectExtent l="0" t="0" r="0" b="0"/>
            <wp:docPr id="2099269408" name="image8.png" descr="Forms response chart. Question title: 15.  Рад продекана за финансије. Number of responses: 72 responses."/>
            <wp:cNvGraphicFramePr/>
            <a:graphic xmlns:a="http://schemas.openxmlformats.org/drawingml/2006/main">
              <a:graphicData uri="http://schemas.openxmlformats.org/drawingml/2006/picture">
                <pic:pic xmlns:pic="http://schemas.openxmlformats.org/drawingml/2006/picture">
                  <pic:nvPicPr>
                    <pic:cNvPr id="0" name="image8.png" descr="Forms response chart. Question title: 15.  Рад продекана за финансије. Number of responses: 72 responses."/>
                    <pic:cNvPicPr preferRelativeResize="0"/>
                  </pic:nvPicPr>
                  <pic:blipFill>
                    <a:blip r:embed="rId22"/>
                    <a:srcRect l="3611" t="20769" b="11697"/>
                    <a:stretch>
                      <a:fillRect/>
                    </a:stretch>
                  </pic:blipFill>
                  <pic:spPr>
                    <a:xfrm>
                      <a:off x="0" y="0"/>
                      <a:ext cx="5744989" cy="2403900"/>
                    </a:xfrm>
                    <a:prstGeom prst="rect">
                      <a:avLst/>
                    </a:prstGeom>
                    <a:ln/>
                  </pic:spPr>
                </pic:pic>
              </a:graphicData>
            </a:graphic>
          </wp:inline>
        </w:drawing>
      </w:r>
    </w:p>
    <w:p w14:paraId="53B967A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ACAE92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16</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продекана за финансије</w:t>
      </w:r>
    </w:p>
    <w:p w14:paraId="255F7BCC"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5B1D19E6"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8972C1D" wp14:editId="1A8427EF">
            <wp:extent cx="5779782" cy="2387939"/>
            <wp:effectExtent l="0" t="0" r="0" b="0"/>
            <wp:docPr id="2099269409" name="image19.png" descr="Forms response chart. Question title: 16.  Рад секретара Факултета. Number of responses: 72 responses."/>
            <wp:cNvGraphicFramePr/>
            <a:graphic xmlns:a="http://schemas.openxmlformats.org/drawingml/2006/main">
              <a:graphicData uri="http://schemas.openxmlformats.org/drawingml/2006/picture">
                <pic:pic xmlns:pic="http://schemas.openxmlformats.org/drawingml/2006/picture">
                  <pic:nvPicPr>
                    <pic:cNvPr id="0" name="image19.png" descr="Forms response chart. Question title: 16.  Рад секретара Факултета. Number of responses: 72 responses."/>
                    <pic:cNvPicPr preferRelativeResize="0"/>
                  </pic:nvPicPr>
                  <pic:blipFill>
                    <a:blip r:embed="rId23"/>
                    <a:srcRect l="3704" t="20370" b="11109"/>
                    <a:stretch>
                      <a:fillRect/>
                    </a:stretch>
                  </pic:blipFill>
                  <pic:spPr>
                    <a:xfrm>
                      <a:off x="0" y="0"/>
                      <a:ext cx="5779782" cy="2387939"/>
                    </a:xfrm>
                    <a:prstGeom prst="rect">
                      <a:avLst/>
                    </a:prstGeom>
                    <a:ln/>
                  </pic:spPr>
                </pic:pic>
              </a:graphicData>
            </a:graphic>
          </wp:inline>
        </w:drawing>
      </w:r>
    </w:p>
    <w:p w14:paraId="06776FC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F07523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17</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секретара Факултета</w:t>
      </w:r>
    </w:p>
    <w:p w14:paraId="46E93782"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7C034CEA"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25AAB348"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5AFCB5AB" wp14:editId="2BD243A7">
            <wp:extent cx="5729023" cy="2377440"/>
            <wp:effectExtent l="0" t="0" r="0" b="0"/>
            <wp:docPr id="2099269410" name="image2.png" descr="Forms response chart. Question title: 17.  Рад управника Одељења/Катедре чији сте члан. Number of responses: 72 responses."/>
            <wp:cNvGraphicFramePr/>
            <a:graphic xmlns:a="http://schemas.openxmlformats.org/drawingml/2006/main">
              <a:graphicData uri="http://schemas.openxmlformats.org/drawingml/2006/picture">
                <pic:pic xmlns:pic="http://schemas.openxmlformats.org/drawingml/2006/picture">
                  <pic:nvPicPr>
                    <pic:cNvPr id="0" name="image2.png" descr="Forms response chart. Question title: 17.  Рад управника Одељења/Катедре чији сте члан. Number of responses: 72 responses."/>
                    <pic:cNvPicPr preferRelativeResize="0"/>
                  </pic:nvPicPr>
                  <pic:blipFill>
                    <a:blip r:embed="rId24"/>
                    <a:srcRect l="3608" t="20370" b="10314"/>
                    <a:stretch>
                      <a:fillRect/>
                    </a:stretch>
                  </pic:blipFill>
                  <pic:spPr>
                    <a:xfrm>
                      <a:off x="0" y="0"/>
                      <a:ext cx="5729023" cy="2377440"/>
                    </a:xfrm>
                    <a:prstGeom prst="rect">
                      <a:avLst/>
                    </a:prstGeom>
                    <a:ln/>
                  </pic:spPr>
                </pic:pic>
              </a:graphicData>
            </a:graphic>
          </wp:inline>
        </w:drawing>
      </w:r>
    </w:p>
    <w:p w14:paraId="20AC97D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848EB6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18</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управника Одељења/Катедре чији сте члан</w:t>
      </w:r>
    </w:p>
    <w:p w14:paraId="407C2E14"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70096AB"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C7A320A" wp14:editId="36DE7157">
            <wp:extent cx="5745500" cy="2381258"/>
            <wp:effectExtent l="0" t="0" r="0" b="0"/>
            <wp:docPr id="2099269411" name="image9.png" descr="Forms response chart. Question title: 18.  Рад секретара Одељења/Катедре чији сте члан. Number of responses: 72 responses."/>
            <wp:cNvGraphicFramePr/>
            <a:graphic xmlns:a="http://schemas.openxmlformats.org/drawingml/2006/main">
              <a:graphicData uri="http://schemas.openxmlformats.org/drawingml/2006/picture">
                <pic:pic xmlns:pic="http://schemas.openxmlformats.org/drawingml/2006/picture">
                  <pic:nvPicPr>
                    <pic:cNvPr id="0" name="image9.png" descr="Forms response chart. Question title: 18.  Рад секретара Одељења/Катедре чији сте члан. Number of responses: 72 responses."/>
                    <pic:cNvPicPr preferRelativeResize="0"/>
                  </pic:nvPicPr>
                  <pic:blipFill>
                    <a:blip r:embed="rId25"/>
                    <a:srcRect l="3514" t="19771" b="10516"/>
                    <a:stretch>
                      <a:fillRect/>
                    </a:stretch>
                  </pic:blipFill>
                  <pic:spPr>
                    <a:xfrm>
                      <a:off x="0" y="0"/>
                      <a:ext cx="5745500" cy="2381258"/>
                    </a:xfrm>
                    <a:prstGeom prst="rect">
                      <a:avLst/>
                    </a:prstGeom>
                    <a:ln/>
                  </pic:spPr>
                </pic:pic>
              </a:graphicData>
            </a:graphic>
          </wp:inline>
        </w:drawing>
      </w:r>
    </w:p>
    <w:p w14:paraId="6CA1236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CD89F1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19</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секретара Одељења/Катедре чији сте члан</w:t>
      </w:r>
    </w:p>
    <w:p w14:paraId="1D5CA38E"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05FB42D9"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0EAEE9EE" wp14:editId="67510256">
            <wp:extent cx="5688676" cy="2375044"/>
            <wp:effectExtent l="0" t="0" r="0" b="0"/>
            <wp:docPr id="2099269412" name="image5.png" descr="Forms response chart. Question title: 19.  Рад Службе за организацију наставе и студентска питања. Number of responses: 72 responses."/>
            <wp:cNvGraphicFramePr/>
            <a:graphic xmlns:a="http://schemas.openxmlformats.org/drawingml/2006/main">
              <a:graphicData uri="http://schemas.openxmlformats.org/drawingml/2006/picture">
                <pic:pic xmlns:pic="http://schemas.openxmlformats.org/drawingml/2006/picture">
                  <pic:nvPicPr>
                    <pic:cNvPr id="0" name="image5.png" descr="Forms response chart. Question title: 19.  Рад Службе за организацију наставе и студентска питања. Number of responses: 72 responses."/>
                    <pic:cNvPicPr preferRelativeResize="0"/>
                  </pic:nvPicPr>
                  <pic:blipFill>
                    <a:blip r:embed="rId26"/>
                    <a:srcRect l="3704" t="19771" b="10317"/>
                    <a:stretch>
                      <a:fillRect/>
                    </a:stretch>
                  </pic:blipFill>
                  <pic:spPr>
                    <a:xfrm>
                      <a:off x="0" y="0"/>
                      <a:ext cx="5688676" cy="2375044"/>
                    </a:xfrm>
                    <a:prstGeom prst="rect">
                      <a:avLst/>
                    </a:prstGeom>
                    <a:ln/>
                  </pic:spPr>
                </pic:pic>
              </a:graphicData>
            </a:graphic>
          </wp:inline>
        </w:drawing>
      </w:r>
    </w:p>
    <w:p w14:paraId="13404485"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w:t>
      </w:r>
      <w:bookmarkStart w:id="12" w:name="_Hlk192017492"/>
      <w:r w:rsidRPr="004F2F22">
        <w:rPr>
          <w:rFonts w:ascii="Times New Roman" w:eastAsia="Times New Roman" w:hAnsi="Times New Roman" w:cs="Times New Roman"/>
          <w:sz w:val="20"/>
          <w:szCs w:val="20"/>
          <w:lang w:val="sr-Cyrl-RS"/>
        </w:rPr>
        <w:t xml:space="preserve">нити сам незадовољан/нити сам </w:t>
      </w:r>
      <w:bookmarkEnd w:id="12"/>
      <w:r w:rsidRPr="004F2F22">
        <w:rPr>
          <w:rFonts w:ascii="Times New Roman" w:eastAsia="Times New Roman" w:hAnsi="Times New Roman" w:cs="Times New Roman"/>
          <w:sz w:val="20"/>
          <w:szCs w:val="20"/>
          <w:lang w:val="sr-Cyrl-RS"/>
        </w:rPr>
        <w:t xml:space="preserve">задовољан, 4 – задовољан/на, 5 – веома сам задовољан/на; </w:t>
      </w:r>
    </w:p>
    <w:p w14:paraId="239152F2"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20</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w:t>
      </w:r>
      <w:r w:rsidRPr="00862011">
        <w:rPr>
          <w:rFonts w:ascii="Times New Roman" w:eastAsia="Times New Roman" w:hAnsi="Times New Roman" w:cs="Times New Roman"/>
          <w:color w:val="202124"/>
          <w:sz w:val="24"/>
          <w:szCs w:val="24"/>
          <w:lang w:val="sr-Cyrl-RS"/>
        </w:rPr>
        <w:t>Службе за организацију наставе и студентска питања</w:t>
      </w:r>
    </w:p>
    <w:p w14:paraId="1927E356"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2A49106B"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9D383E5" wp14:editId="3277BC30">
            <wp:extent cx="5695378" cy="2377440"/>
            <wp:effectExtent l="0" t="0" r="0" b="0"/>
            <wp:docPr id="2099269413" name="image16.png" descr="Forms response chart. Question title: 20.  Рад Службе за правне, кадровске, административне и послове. Number of responses: 72 responses."/>
            <wp:cNvGraphicFramePr/>
            <a:graphic xmlns:a="http://schemas.openxmlformats.org/drawingml/2006/main">
              <a:graphicData uri="http://schemas.openxmlformats.org/drawingml/2006/picture">
                <pic:pic xmlns:pic="http://schemas.openxmlformats.org/drawingml/2006/picture">
                  <pic:nvPicPr>
                    <pic:cNvPr id="0" name="image16.png" descr="Forms response chart. Question title: 20.  Рад Службе за правне, кадровске, административне и послове. Number of responses: 72 responses."/>
                    <pic:cNvPicPr preferRelativeResize="0"/>
                  </pic:nvPicPr>
                  <pic:blipFill>
                    <a:blip r:embed="rId27"/>
                    <a:srcRect l="3514" t="19172" b="11521"/>
                    <a:stretch>
                      <a:fillRect/>
                    </a:stretch>
                  </pic:blipFill>
                  <pic:spPr>
                    <a:xfrm>
                      <a:off x="0" y="0"/>
                      <a:ext cx="5695378" cy="2377440"/>
                    </a:xfrm>
                    <a:prstGeom prst="rect">
                      <a:avLst/>
                    </a:prstGeom>
                    <a:ln/>
                  </pic:spPr>
                </pic:pic>
              </a:graphicData>
            </a:graphic>
          </wp:inline>
        </w:drawing>
      </w:r>
    </w:p>
    <w:p w14:paraId="500798D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E800E6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21</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Службе за правне, кадровске и административне послове</w:t>
      </w:r>
    </w:p>
    <w:p w14:paraId="21B5877F"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4C1BD333"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367B48AB" wp14:editId="329F89AF">
            <wp:extent cx="5661918" cy="2377440"/>
            <wp:effectExtent l="0" t="0" r="0" b="0"/>
            <wp:docPr id="2099269438" name="image32.png" descr="Forms response chart. Question title: 21.  Рад библиотеке са читаоницом. Number of responses: 72 responses."/>
            <wp:cNvGraphicFramePr/>
            <a:graphic xmlns:a="http://schemas.openxmlformats.org/drawingml/2006/main">
              <a:graphicData uri="http://schemas.openxmlformats.org/drawingml/2006/picture">
                <pic:pic xmlns:pic="http://schemas.openxmlformats.org/drawingml/2006/picture">
                  <pic:nvPicPr>
                    <pic:cNvPr id="0" name="image32.png" descr="Forms response chart. Question title: 21.  Рад библиотеке са читаоницом. Number of responses: 72 responses."/>
                    <pic:cNvPicPr preferRelativeResize="0"/>
                  </pic:nvPicPr>
                  <pic:blipFill>
                    <a:blip r:embed="rId28"/>
                    <a:srcRect l="3514" t="19571" b="10524"/>
                    <a:stretch>
                      <a:fillRect/>
                    </a:stretch>
                  </pic:blipFill>
                  <pic:spPr>
                    <a:xfrm>
                      <a:off x="0" y="0"/>
                      <a:ext cx="5661918" cy="2377440"/>
                    </a:xfrm>
                    <a:prstGeom prst="rect">
                      <a:avLst/>
                    </a:prstGeom>
                    <a:ln/>
                  </pic:spPr>
                </pic:pic>
              </a:graphicData>
            </a:graphic>
          </wp:inline>
        </w:drawing>
      </w:r>
    </w:p>
    <w:p w14:paraId="628230F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79DE4C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22</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библиотеке са читаоницом</w:t>
      </w:r>
    </w:p>
    <w:p w14:paraId="3F5E66B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2397F5DE"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17C008A3"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D71D5F1" wp14:editId="03295074">
            <wp:extent cx="5742407" cy="2377440"/>
            <wp:effectExtent l="0" t="0" r="0" b="0"/>
            <wp:docPr id="2099269439" name="image29.png" descr="Forms response chart. Question title: 22.  Рад финансијско-рачуноводствене службе. Number of responses: 72 responses."/>
            <wp:cNvGraphicFramePr/>
            <a:graphic xmlns:a="http://schemas.openxmlformats.org/drawingml/2006/main">
              <a:graphicData uri="http://schemas.openxmlformats.org/drawingml/2006/picture">
                <pic:pic xmlns:pic="http://schemas.openxmlformats.org/drawingml/2006/picture">
                  <pic:nvPicPr>
                    <pic:cNvPr id="0" name="image29.png" descr="Forms response chart. Question title: 22.  Рад финансијско-рачуноводствене службе. Number of responses: 72 responses."/>
                    <pic:cNvPicPr preferRelativeResize="0"/>
                  </pic:nvPicPr>
                  <pic:blipFill>
                    <a:blip r:embed="rId29"/>
                    <a:srcRect l="3804" t="19157" b="9607"/>
                    <a:stretch>
                      <a:fillRect/>
                    </a:stretch>
                  </pic:blipFill>
                  <pic:spPr>
                    <a:xfrm>
                      <a:off x="0" y="0"/>
                      <a:ext cx="5742407" cy="2377440"/>
                    </a:xfrm>
                    <a:prstGeom prst="rect">
                      <a:avLst/>
                    </a:prstGeom>
                    <a:ln/>
                  </pic:spPr>
                </pic:pic>
              </a:graphicData>
            </a:graphic>
          </wp:inline>
        </w:drawing>
      </w:r>
    </w:p>
    <w:p w14:paraId="3D18178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04B665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23</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Службе за финансијско-рачуноводствене послове</w:t>
      </w:r>
    </w:p>
    <w:p w14:paraId="47A2F333"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5158B734"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30013B5" wp14:editId="1500EEFC">
            <wp:extent cx="5784382" cy="2377440"/>
            <wp:effectExtent l="0" t="0" r="0" b="0"/>
            <wp:docPr id="2099269440" name="image27.png" descr="Forms response chart. Question title: 23.  Рад Одсека за ИТ послове. Number of responses: 72 responses."/>
            <wp:cNvGraphicFramePr/>
            <a:graphic xmlns:a="http://schemas.openxmlformats.org/drawingml/2006/main">
              <a:graphicData uri="http://schemas.openxmlformats.org/drawingml/2006/picture">
                <pic:pic xmlns:pic="http://schemas.openxmlformats.org/drawingml/2006/picture">
                  <pic:nvPicPr>
                    <pic:cNvPr id="0" name="image27.png" descr="Forms response chart. Question title: 23.  Рад Одсека за ИТ послове. Number of responses: 72 responses."/>
                    <pic:cNvPicPr preferRelativeResize="0"/>
                  </pic:nvPicPr>
                  <pic:blipFill>
                    <a:blip r:embed="rId30"/>
                    <a:srcRect l="3833" t="18899" b="9357"/>
                    <a:stretch>
                      <a:fillRect/>
                    </a:stretch>
                  </pic:blipFill>
                  <pic:spPr>
                    <a:xfrm>
                      <a:off x="0" y="0"/>
                      <a:ext cx="5784382" cy="2377440"/>
                    </a:xfrm>
                    <a:prstGeom prst="rect">
                      <a:avLst/>
                    </a:prstGeom>
                    <a:ln/>
                  </pic:spPr>
                </pic:pic>
              </a:graphicData>
            </a:graphic>
          </wp:inline>
        </w:drawing>
      </w:r>
    </w:p>
    <w:p w14:paraId="5379314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B63BC5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24</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Одсека за ИТ послове</w:t>
      </w:r>
    </w:p>
    <w:p w14:paraId="6C3D501C"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73741C7"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5FDCF710" wp14:editId="3AFEFF86">
            <wp:extent cx="5754071" cy="2384135"/>
            <wp:effectExtent l="0" t="0" r="0" b="0"/>
            <wp:docPr id="2099269441" name="image28.png" descr="Forms response chart. Question title: 24.  Рад Одсека за опште послове. Number of responses: 72 responses."/>
            <wp:cNvGraphicFramePr/>
            <a:graphic xmlns:a="http://schemas.openxmlformats.org/drawingml/2006/main">
              <a:graphicData uri="http://schemas.openxmlformats.org/drawingml/2006/picture">
                <pic:pic xmlns:pic="http://schemas.openxmlformats.org/drawingml/2006/picture">
                  <pic:nvPicPr>
                    <pic:cNvPr id="0" name="image28.png" descr="Forms response chart. Question title: 24.  Рад Одсека за опште послове. Number of responses: 72 responses."/>
                    <pic:cNvPicPr preferRelativeResize="0"/>
                  </pic:nvPicPr>
                  <pic:blipFill>
                    <a:blip r:embed="rId31"/>
                    <a:srcRect l="3985" t="19675" b="9636"/>
                    <a:stretch>
                      <a:fillRect/>
                    </a:stretch>
                  </pic:blipFill>
                  <pic:spPr>
                    <a:xfrm>
                      <a:off x="0" y="0"/>
                      <a:ext cx="5754071" cy="2384135"/>
                    </a:xfrm>
                    <a:prstGeom prst="rect">
                      <a:avLst/>
                    </a:prstGeom>
                    <a:ln/>
                  </pic:spPr>
                </pic:pic>
              </a:graphicData>
            </a:graphic>
          </wp:inline>
        </w:drawing>
      </w:r>
    </w:p>
    <w:p w14:paraId="6DE32FA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FA81AFF"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25</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Одсека за опште послове</w:t>
      </w:r>
    </w:p>
    <w:p w14:paraId="2F206FE5"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0A717412"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39D81EF" wp14:editId="2C8E87E4">
            <wp:extent cx="5833027" cy="2409670"/>
            <wp:effectExtent l="0" t="0" r="0" b="0"/>
            <wp:docPr id="2099269442" name="image33.png" descr="Forms response chart. Question title: 25.  Рад Издавачког центра. Number of responses: 72 responses."/>
            <wp:cNvGraphicFramePr/>
            <a:graphic xmlns:a="http://schemas.openxmlformats.org/drawingml/2006/main">
              <a:graphicData uri="http://schemas.openxmlformats.org/drawingml/2006/picture">
                <pic:pic xmlns:pic="http://schemas.openxmlformats.org/drawingml/2006/picture">
                  <pic:nvPicPr>
                    <pic:cNvPr id="0" name="image33.png" descr="Forms response chart. Question title: 25.  Рад Издавачког центра. Number of responses: 72 responses."/>
                    <pic:cNvPicPr preferRelativeResize="0"/>
                  </pic:nvPicPr>
                  <pic:blipFill>
                    <a:blip r:embed="rId32"/>
                    <a:srcRect l="3704" t="20769" b="11298"/>
                    <a:stretch>
                      <a:fillRect/>
                    </a:stretch>
                  </pic:blipFill>
                  <pic:spPr>
                    <a:xfrm>
                      <a:off x="0" y="0"/>
                      <a:ext cx="5833027" cy="2409670"/>
                    </a:xfrm>
                    <a:prstGeom prst="rect">
                      <a:avLst/>
                    </a:prstGeom>
                    <a:ln/>
                  </pic:spPr>
                </pic:pic>
              </a:graphicData>
            </a:graphic>
          </wp:inline>
        </w:drawing>
      </w:r>
    </w:p>
    <w:p w14:paraId="3D7E7BC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85F65B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26</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Издавачког центра</w:t>
      </w:r>
    </w:p>
    <w:p w14:paraId="3ECD46C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64218727"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2FFF60A" wp14:editId="608ED105">
            <wp:extent cx="5821747" cy="2477787"/>
            <wp:effectExtent l="0" t="0" r="0" b="0"/>
            <wp:docPr id="2099269443" name="image40.png" descr="Forms response chart. Question title: 26.  Рад Центра за континуирану едукацију. Number of responses: 72 responses."/>
            <wp:cNvGraphicFramePr/>
            <a:graphic xmlns:a="http://schemas.openxmlformats.org/drawingml/2006/main">
              <a:graphicData uri="http://schemas.openxmlformats.org/drawingml/2006/picture">
                <pic:pic xmlns:pic="http://schemas.openxmlformats.org/drawingml/2006/picture">
                  <pic:nvPicPr>
                    <pic:cNvPr id="0" name="image40.png" descr="Forms response chart. Question title: 26.  Рад Центра за континуирану едукацију. Number of responses: 72 responses."/>
                    <pic:cNvPicPr preferRelativeResize="0"/>
                  </pic:nvPicPr>
                  <pic:blipFill>
                    <a:blip r:embed="rId33"/>
                    <a:srcRect l="3608" t="20570" b="9509"/>
                    <a:stretch>
                      <a:fillRect/>
                    </a:stretch>
                  </pic:blipFill>
                  <pic:spPr>
                    <a:xfrm>
                      <a:off x="0" y="0"/>
                      <a:ext cx="5821747" cy="2477787"/>
                    </a:xfrm>
                    <a:prstGeom prst="rect">
                      <a:avLst/>
                    </a:prstGeom>
                    <a:ln/>
                  </pic:spPr>
                </pic:pic>
              </a:graphicData>
            </a:graphic>
          </wp:inline>
        </w:drawing>
      </w:r>
    </w:p>
    <w:p w14:paraId="754ABFD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FAF027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континуирану едукацију</w:t>
      </w:r>
    </w:p>
    <w:p w14:paraId="07FF254B"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62466458"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1F5A287" wp14:editId="2768FC98">
            <wp:extent cx="5895772" cy="2432835"/>
            <wp:effectExtent l="0" t="0" r="0" b="0"/>
            <wp:docPr id="2099269444" name="image41.png" descr="Forms response chart. Question title: 27.  Рад Центра за саветодавни рад. Number of responses: 72 responses."/>
            <wp:cNvGraphicFramePr/>
            <a:graphic xmlns:a="http://schemas.openxmlformats.org/drawingml/2006/main">
              <a:graphicData uri="http://schemas.openxmlformats.org/drawingml/2006/picture">
                <pic:pic xmlns:pic="http://schemas.openxmlformats.org/drawingml/2006/picture">
                  <pic:nvPicPr>
                    <pic:cNvPr id="0" name="image41.png" descr="Forms response chart. Question title: 27.  Рад Центра за саветодавни рад. Number of responses: 72 responses."/>
                    <pic:cNvPicPr preferRelativeResize="0"/>
                  </pic:nvPicPr>
                  <pic:blipFill>
                    <a:blip r:embed="rId34"/>
                    <a:srcRect l="4339" t="19970" b="9313"/>
                    <a:stretch>
                      <a:fillRect/>
                    </a:stretch>
                  </pic:blipFill>
                  <pic:spPr>
                    <a:xfrm>
                      <a:off x="0" y="0"/>
                      <a:ext cx="5895772" cy="2432835"/>
                    </a:xfrm>
                    <a:prstGeom prst="rect">
                      <a:avLst/>
                    </a:prstGeom>
                    <a:ln/>
                  </pic:spPr>
                </pic:pic>
              </a:graphicData>
            </a:graphic>
          </wp:inline>
        </w:drawing>
      </w:r>
    </w:p>
    <w:p w14:paraId="4184635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EE4564E"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саветодавни рад</w:t>
      </w:r>
    </w:p>
    <w:p w14:paraId="68CFA34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0B8F7A7"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3016F00"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90C28B7"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1AF2E1C" wp14:editId="3888A850">
            <wp:extent cx="5831504" cy="2399479"/>
            <wp:effectExtent l="0" t="0" r="0" b="0"/>
            <wp:docPr id="2099269445" name="image37.png" descr="Forms response chart. Question title: 28.  Рад Научноистраживачког центра. Number of responses: 72 responses."/>
            <wp:cNvGraphicFramePr/>
            <a:graphic xmlns:a="http://schemas.openxmlformats.org/drawingml/2006/main">
              <a:graphicData uri="http://schemas.openxmlformats.org/drawingml/2006/picture">
                <pic:pic xmlns:pic="http://schemas.openxmlformats.org/drawingml/2006/picture">
                  <pic:nvPicPr>
                    <pic:cNvPr id="0" name="image37.png" descr="Forms response chart. Question title: 28.  Рад Научноистраживачког центра. Number of responses: 72 responses."/>
                    <pic:cNvPicPr preferRelativeResize="0"/>
                  </pic:nvPicPr>
                  <pic:blipFill>
                    <a:blip r:embed="rId35"/>
                    <a:srcRect l="3608" t="19172" b="9122"/>
                    <a:stretch>
                      <a:fillRect/>
                    </a:stretch>
                  </pic:blipFill>
                  <pic:spPr>
                    <a:xfrm>
                      <a:off x="0" y="0"/>
                      <a:ext cx="5831504" cy="2399479"/>
                    </a:xfrm>
                    <a:prstGeom prst="rect">
                      <a:avLst/>
                    </a:prstGeom>
                    <a:ln/>
                  </pic:spPr>
                </pic:pic>
              </a:graphicData>
            </a:graphic>
          </wp:inline>
        </w:drawing>
      </w:r>
    </w:p>
    <w:p w14:paraId="6282F85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57E88E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Научно-истраживачког центра</w:t>
      </w:r>
    </w:p>
    <w:p w14:paraId="725721E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13BD14F5"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У области упитника која је испитивала задовољство наставника и сарадника радом одређених органа, служби и центара Факултета за специјалну едукацију и рехабилитацију – Универзитета у Београд, резултати показују да је већина наставника/сарадника задовољна или веома задовољна радом деканата - најпозитивније су оцењени рад продекан за науку и продекана за наставу, док је најмање позитивно </w:t>
      </w:r>
      <w:r w:rsidRPr="004F2F22">
        <w:rPr>
          <w:rFonts w:ascii="Times New Roman" w:eastAsia="Times New Roman" w:hAnsi="Times New Roman" w:cs="Times New Roman"/>
          <w:sz w:val="24"/>
          <w:szCs w:val="24"/>
          <w:lang w:val="sr-Cyrl-RS"/>
        </w:rPr>
        <w:lastRenderedPageBreak/>
        <w:t>оцењен рад секретара Факултета. Наставници/сарадници су умерено позитивно оценили рад служби Факултета, при чему је најпозитивније оцењен рад Службе за финансијско-рачуноводствене послове а умерено позитивно рад Службе за организацију наставе и студентска питања. На питања о задовољству радом центара ФАСПЕР-а, наставници су најзадовољнији радом Издавачког центра Факултета, док су мишљења о раду Центра за саветодавни испитаника била подељена.</w:t>
      </w:r>
    </w:p>
    <w:p w14:paraId="57D9B3B9"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5D0AD4D"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13" w:name="_Toc189041151"/>
      <w:r w:rsidRPr="004F2F22">
        <w:rPr>
          <w:rFonts w:ascii="Times New Roman" w:eastAsia="Times New Roman" w:hAnsi="Times New Roman" w:cs="Times New Roman"/>
          <w:i/>
          <w:color w:val="000000"/>
          <w:sz w:val="24"/>
          <w:szCs w:val="24"/>
          <w:lang w:val="sr-Cyrl-RS"/>
        </w:rPr>
        <w:t>Задовољство условима рада на Факултету</w:t>
      </w:r>
      <w:bookmarkEnd w:id="13"/>
    </w:p>
    <w:p w14:paraId="41954ECB" w14:textId="77777777" w:rsidR="004F2F22" w:rsidRPr="004F2F22" w:rsidRDefault="004F2F22" w:rsidP="004F2F22">
      <w:pPr>
        <w:spacing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sz w:val="24"/>
          <w:szCs w:val="24"/>
          <w:lang w:val="sr-Cyrl-RS"/>
        </w:rPr>
        <w:t>Задовољство наставника и сарадника условима рада на Факултету за специјалну едукацију и рехабилитацију – Универзитета у Београду испитано је кроз одговоре запослених на седам питања. Наредни Графикони (30-36) приказују резултате евалуације услова рада од стране наставног особља.</w:t>
      </w:r>
    </w:p>
    <w:p w14:paraId="17FCAA33"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drawing>
          <wp:inline distT="0" distB="0" distL="0" distR="0" wp14:anchorId="6DADCB1F" wp14:editId="3F564EBC">
            <wp:extent cx="5830555" cy="2139325"/>
            <wp:effectExtent l="0" t="0" r="0" b="0"/>
            <wp:docPr id="2099269446" name="image39.png" descr="Forms response chart. Question title: 29.  Хигијенско-санитарни услови. Number of responses: 72 responses."/>
            <wp:cNvGraphicFramePr/>
            <a:graphic xmlns:a="http://schemas.openxmlformats.org/drawingml/2006/main">
              <a:graphicData uri="http://schemas.openxmlformats.org/drawingml/2006/picture">
                <pic:pic xmlns:pic="http://schemas.openxmlformats.org/drawingml/2006/picture">
                  <pic:nvPicPr>
                    <pic:cNvPr id="0" name="image39.png" descr="Forms response chart. Question title: 29.  Хигијенско-санитарни услови. Number of responses: 72 responses."/>
                    <pic:cNvPicPr preferRelativeResize="0"/>
                  </pic:nvPicPr>
                  <pic:blipFill>
                    <a:blip r:embed="rId36"/>
                    <a:srcRect l="4083" t="20775" b="11092"/>
                    <a:stretch>
                      <a:fillRect/>
                    </a:stretch>
                  </pic:blipFill>
                  <pic:spPr>
                    <a:xfrm>
                      <a:off x="0" y="0"/>
                      <a:ext cx="5830555" cy="2139325"/>
                    </a:xfrm>
                    <a:prstGeom prst="rect">
                      <a:avLst/>
                    </a:prstGeom>
                    <a:ln/>
                  </pic:spPr>
                </pic:pic>
              </a:graphicData>
            </a:graphic>
          </wp:inline>
        </w:drawing>
      </w:r>
    </w:p>
    <w:p w14:paraId="531A21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C951C54"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хигијенско-санитарним условима рада</w:t>
      </w:r>
    </w:p>
    <w:p w14:paraId="6F6C8D11" w14:textId="77777777" w:rsidR="004F2F22" w:rsidRPr="004F2F22" w:rsidRDefault="004F2F22" w:rsidP="004F2F22">
      <w:pPr>
        <w:pBdr>
          <w:top w:val="nil"/>
          <w:left w:val="nil"/>
          <w:bottom w:val="nil"/>
          <w:right w:val="nil"/>
          <w:between w:val="nil"/>
        </w:pBdr>
        <w:spacing w:after="0" w:line="278" w:lineRule="auto"/>
        <w:ind w:left="450"/>
        <w:jc w:val="both"/>
        <w:rPr>
          <w:rFonts w:ascii="Times New Roman" w:eastAsia="Times New Roman" w:hAnsi="Times New Roman" w:cs="Times New Roman"/>
          <w:i/>
          <w:color w:val="000000"/>
          <w:sz w:val="24"/>
          <w:szCs w:val="24"/>
          <w:lang w:val="sr-Cyrl-RS"/>
        </w:rPr>
      </w:pPr>
    </w:p>
    <w:p w14:paraId="326CBB1D"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drawing>
          <wp:inline distT="0" distB="0" distL="0" distR="0" wp14:anchorId="6D17607B" wp14:editId="34DD34E3">
            <wp:extent cx="5929860" cy="2349699"/>
            <wp:effectExtent l="0" t="0" r="0" b="0"/>
            <wp:docPr id="2099269448" name="image75.png" descr="Forms response chart. Question title: 30.  Величина слушаоница. Number of responses: 72 responses."/>
            <wp:cNvGraphicFramePr/>
            <a:graphic xmlns:a="http://schemas.openxmlformats.org/drawingml/2006/main">
              <a:graphicData uri="http://schemas.openxmlformats.org/drawingml/2006/picture">
                <pic:pic xmlns:pic="http://schemas.openxmlformats.org/drawingml/2006/picture">
                  <pic:nvPicPr>
                    <pic:cNvPr id="0" name="image75.png" descr="Forms response chart. Question title: 30.  Величина слушаоница. Number of responses: 72 responses."/>
                    <pic:cNvPicPr preferRelativeResize="0"/>
                  </pic:nvPicPr>
                  <pic:blipFill>
                    <a:blip r:embed="rId37"/>
                    <a:srcRect l="3857" t="19356" b="10585"/>
                    <a:stretch>
                      <a:fillRect/>
                    </a:stretch>
                  </pic:blipFill>
                  <pic:spPr>
                    <a:xfrm>
                      <a:off x="0" y="0"/>
                      <a:ext cx="5929860" cy="2349699"/>
                    </a:xfrm>
                    <a:prstGeom prst="rect">
                      <a:avLst/>
                    </a:prstGeom>
                    <a:ln/>
                  </pic:spPr>
                </pic:pic>
              </a:graphicData>
            </a:graphic>
          </wp:inline>
        </w:drawing>
      </w:r>
    </w:p>
    <w:p w14:paraId="10531DC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FAA37C1" w14:textId="77777777" w:rsidR="004F2F22" w:rsidRPr="004F2F22" w:rsidRDefault="004F2F22" w:rsidP="004F2F22">
      <w:pPr>
        <w:spacing w:after="120" w:line="278" w:lineRule="auto"/>
        <w:ind w:left="1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lastRenderedPageBreak/>
        <w:t>Графикон 31.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величином слушаоница</w:t>
      </w:r>
    </w:p>
    <w:p w14:paraId="2029C68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p>
    <w:p w14:paraId="7DB0D8BD"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542B904" wp14:editId="0BC08C0C">
            <wp:extent cx="5810003" cy="2545290"/>
            <wp:effectExtent l="0" t="0" r="0" b="0"/>
            <wp:docPr id="2099269437" name="image30.png" descr="Forms response chart. Question title: 31.  Опремљеност слушаоница. Number of responses: 72 responses."/>
            <wp:cNvGraphicFramePr/>
            <a:graphic xmlns:a="http://schemas.openxmlformats.org/drawingml/2006/main">
              <a:graphicData uri="http://schemas.openxmlformats.org/drawingml/2006/picture">
                <pic:pic xmlns:pic="http://schemas.openxmlformats.org/drawingml/2006/picture">
                  <pic:nvPicPr>
                    <pic:cNvPr id="0" name="image30.png" descr="Forms response chart. Question title: 31.  Опремљеност слушаоница. Number of responses: 72 responses."/>
                    <pic:cNvPicPr preferRelativeResize="0"/>
                  </pic:nvPicPr>
                  <pic:blipFill>
                    <a:blip r:embed="rId38"/>
                    <a:srcRect l="4047" t="19745" b="11374"/>
                    <a:stretch>
                      <a:fillRect/>
                    </a:stretch>
                  </pic:blipFill>
                  <pic:spPr>
                    <a:xfrm>
                      <a:off x="0" y="0"/>
                      <a:ext cx="5810003" cy="2545290"/>
                    </a:xfrm>
                    <a:prstGeom prst="rect">
                      <a:avLst/>
                    </a:prstGeom>
                    <a:ln/>
                  </pic:spPr>
                </pic:pic>
              </a:graphicData>
            </a:graphic>
          </wp:inline>
        </w:drawing>
      </w:r>
    </w:p>
    <w:p w14:paraId="0477CC5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E7CF7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слушаоница</w:t>
      </w:r>
    </w:p>
    <w:p w14:paraId="120E2315" w14:textId="77777777" w:rsidR="004F2F22" w:rsidRPr="004F2F22" w:rsidRDefault="004F2F22" w:rsidP="004F2F22">
      <w:pPr>
        <w:pBdr>
          <w:top w:val="nil"/>
          <w:left w:val="nil"/>
          <w:bottom w:val="nil"/>
          <w:right w:val="nil"/>
          <w:between w:val="nil"/>
        </w:pBdr>
        <w:spacing w:line="278" w:lineRule="auto"/>
        <w:jc w:val="both"/>
        <w:rPr>
          <w:rFonts w:ascii="Times New Roman" w:eastAsia="Times New Roman" w:hAnsi="Times New Roman" w:cs="Times New Roman"/>
          <w:color w:val="000000"/>
          <w:sz w:val="24"/>
          <w:szCs w:val="24"/>
          <w:lang w:val="sr-Cyrl-RS"/>
        </w:rPr>
      </w:pPr>
    </w:p>
    <w:p w14:paraId="436487DD"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4C967AC" wp14:editId="6D9B1DFA">
            <wp:extent cx="5817126" cy="2420807"/>
            <wp:effectExtent l="0" t="0" r="0" b="0"/>
            <wp:docPr id="2099269428" name="image23.png" descr="Forms response chart. Question title: 32.  Физички услови у слушаоницама/кабинетима (температура, бука, проветреност). Number of responses: 72 responses."/>
            <wp:cNvGraphicFramePr/>
            <a:graphic xmlns:a="http://schemas.openxmlformats.org/drawingml/2006/main">
              <a:graphicData uri="http://schemas.openxmlformats.org/drawingml/2006/picture">
                <pic:pic xmlns:pic="http://schemas.openxmlformats.org/drawingml/2006/picture">
                  <pic:nvPicPr>
                    <pic:cNvPr id="0" name="image23.png" descr="Forms response chart. Question title: 32.  Физички услови у слушаоницама/кабинетима (температура, бука, проветреност). Number of responses: 72 responses."/>
                    <pic:cNvPicPr preferRelativeResize="0"/>
                  </pic:nvPicPr>
                  <pic:blipFill>
                    <a:blip r:embed="rId39"/>
                    <a:srcRect l="3740" t="20548" b="11063"/>
                    <a:stretch>
                      <a:fillRect/>
                    </a:stretch>
                  </pic:blipFill>
                  <pic:spPr>
                    <a:xfrm>
                      <a:off x="0" y="0"/>
                      <a:ext cx="5817126" cy="2420807"/>
                    </a:xfrm>
                    <a:prstGeom prst="rect">
                      <a:avLst/>
                    </a:prstGeom>
                    <a:ln/>
                  </pic:spPr>
                </pic:pic>
              </a:graphicData>
            </a:graphic>
          </wp:inline>
        </w:drawing>
      </w:r>
    </w:p>
    <w:p w14:paraId="02BD12B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A83996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физичким условима у слушаоницама/кабинетима</w:t>
      </w:r>
    </w:p>
    <w:p w14:paraId="15A0AA4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FB08C67"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72DA009F" wp14:editId="3056B6E5">
            <wp:extent cx="5774655" cy="2546937"/>
            <wp:effectExtent l="0" t="0" r="0" b="0"/>
            <wp:docPr id="2099269429" name="image26.png" descr="Forms response chart. Question title: 33.  Распоред коришћења слушаоница. Number of responses: 72 responses."/>
            <wp:cNvGraphicFramePr/>
            <a:graphic xmlns:a="http://schemas.openxmlformats.org/drawingml/2006/main">
              <a:graphicData uri="http://schemas.openxmlformats.org/drawingml/2006/picture">
                <pic:pic xmlns:pic="http://schemas.openxmlformats.org/drawingml/2006/picture">
                  <pic:nvPicPr>
                    <pic:cNvPr id="0" name="image26.png" descr="Forms response chart. Question title: 33.  Распоред коришћења слушаоница. Number of responses: 72 responses."/>
                    <pic:cNvPicPr preferRelativeResize="0"/>
                  </pic:nvPicPr>
                  <pic:blipFill>
                    <a:blip r:embed="rId40"/>
                    <a:srcRect l="3588" t="19424" b="11058"/>
                    <a:stretch>
                      <a:fillRect/>
                    </a:stretch>
                  </pic:blipFill>
                  <pic:spPr>
                    <a:xfrm>
                      <a:off x="0" y="0"/>
                      <a:ext cx="5774655" cy="2546937"/>
                    </a:xfrm>
                    <a:prstGeom prst="rect">
                      <a:avLst/>
                    </a:prstGeom>
                    <a:ln/>
                  </pic:spPr>
                </pic:pic>
              </a:graphicData>
            </a:graphic>
          </wp:inline>
        </w:drawing>
      </w:r>
    </w:p>
    <w:p w14:paraId="430730DF"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EAB29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распоредом коришћења слушаоница</w:t>
      </w:r>
    </w:p>
    <w:p w14:paraId="17D2A4C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p>
    <w:p w14:paraId="07071552"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9B32EA9" wp14:editId="3A11B71A">
            <wp:extent cx="5792563" cy="2391657"/>
            <wp:effectExtent l="0" t="0" r="0" b="0"/>
            <wp:docPr id="2099269430" name="image48.png" descr="Forms response chart. Question title: 34.  Коришћење заједничких просторија (кабинета). Number of responses: 72 responses."/>
            <wp:cNvGraphicFramePr/>
            <a:graphic xmlns:a="http://schemas.openxmlformats.org/drawingml/2006/main">
              <a:graphicData uri="http://schemas.openxmlformats.org/drawingml/2006/picture">
                <pic:pic xmlns:pic="http://schemas.openxmlformats.org/drawingml/2006/picture">
                  <pic:nvPicPr>
                    <pic:cNvPr id="0" name="image48.png" descr="Forms response chart. Question title: 34.  Коришћење заједничких просторија (кабинета). Number of responses: 72 responses."/>
                    <pic:cNvPicPr preferRelativeResize="0"/>
                  </pic:nvPicPr>
                  <pic:blipFill>
                    <a:blip r:embed="rId41"/>
                    <a:srcRect l="3894" t="20067" b="11206"/>
                    <a:stretch>
                      <a:fillRect/>
                    </a:stretch>
                  </pic:blipFill>
                  <pic:spPr>
                    <a:xfrm>
                      <a:off x="0" y="0"/>
                      <a:ext cx="5792563" cy="2391657"/>
                    </a:xfrm>
                    <a:prstGeom prst="rect">
                      <a:avLst/>
                    </a:prstGeom>
                    <a:ln/>
                  </pic:spPr>
                </pic:pic>
              </a:graphicData>
            </a:graphic>
          </wp:inline>
        </w:drawing>
      </w:r>
    </w:p>
    <w:p w14:paraId="35C9ADC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51C6D9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распоредом коришћења заједничких просторија (кабинета)</w:t>
      </w:r>
    </w:p>
    <w:p w14:paraId="7EA5A3A1" w14:textId="77777777" w:rsidR="004F2F22" w:rsidRPr="004F2F22" w:rsidRDefault="004F2F22" w:rsidP="004F2F22">
      <w:pPr>
        <w:spacing w:line="278" w:lineRule="auto"/>
        <w:rPr>
          <w:rFonts w:ascii="Aptos" w:eastAsia="Aptos" w:hAnsi="Aptos" w:cs="Aptos"/>
          <w:sz w:val="24"/>
          <w:szCs w:val="24"/>
          <w:lang w:val="sr-Cyrl-RS"/>
        </w:rPr>
      </w:pPr>
    </w:p>
    <w:p w14:paraId="33834CE7"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54AA32A4" wp14:editId="2065A163">
            <wp:extent cx="5737258" cy="2220916"/>
            <wp:effectExtent l="0" t="0" r="0" b="0"/>
            <wp:docPr id="2099269431" name="image36.png" descr="Forms response chart. Question title: 35.  Опремљеност заједничких просторија (кабинета). Number of responses: 72 responses."/>
            <wp:cNvGraphicFramePr/>
            <a:graphic xmlns:a="http://schemas.openxmlformats.org/drawingml/2006/main">
              <a:graphicData uri="http://schemas.openxmlformats.org/drawingml/2006/picture">
                <pic:pic xmlns:pic="http://schemas.openxmlformats.org/drawingml/2006/picture">
                  <pic:nvPicPr>
                    <pic:cNvPr id="0" name="image36.png" descr="Forms response chart. Question title: 35.  Опремљеност заједничких просторија (кабинета). Number of responses: 72 responses."/>
                    <pic:cNvPicPr preferRelativeResize="0"/>
                  </pic:nvPicPr>
                  <pic:blipFill>
                    <a:blip r:embed="rId42"/>
                    <a:srcRect l="3817" t="20387" b="10397"/>
                    <a:stretch>
                      <a:fillRect/>
                    </a:stretch>
                  </pic:blipFill>
                  <pic:spPr>
                    <a:xfrm>
                      <a:off x="0" y="0"/>
                      <a:ext cx="5737258" cy="2220916"/>
                    </a:xfrm>
                    <a:prstGeom prst="rect">
                      <a:avLst/>
                    </a:prstGeom>
                    <a:ln/>
                  </pic:spPr>
                </pic:pic>
              </a:graphicData>
            </a:graphic>
          </wp:inline>
        </w:drawing>
      </w:r>
    </w:p>
    <w:p w14:paraId="4F2A05A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A28637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заједничких просторија (кабинета)</w:t>
      </w:r>
    </w:p>
    <w:p w14:paraId="1A7C86C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64A4845" w14:textId="77777777" w:rsidR="004F2F22" w:rsidRPr="004F2F22" w:rsidRDefault="004F2F22" w:rsidP="004F2F22">
      <w:pPr>
        <w:spacing w:line="278" w:lineRule="auto"/>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color w:val="000000"/>
          <w:sz w:val="24"/>
          <w:szCs w:val="24"/>
          <w:lang w:val="sr-Cyrl-RS"/>
        </w:rPr>
        <w:br w:type="page"/>
      </w:r>
    </w:p>
    <w:p w14:paraId="5AC354B5" w14:textId="77777777" w:rsidR="004F2F22" w:rsidRPr="004F2F22" w:rsidRDefault="004F2F22" w:rsidP="004F2F22">
      <w:pPr>
        <w:spacing w:line="278" w:lineRule="auto"/>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color w:val="000000"/>
          <w:sz w:val="24"/>
          <w:szCs w:val="24"/>
          <w:lang w:val="sr-Cyrl-RS"/>
        </w:rPr>
        <w:lastRenderedPageBreak/>
        <w:t>Задовољство међуљудским односима и оптерећеност обавезама</w:t>
      </w:r>
    </w:p>
    <w:p w14:paraId="12959533" w14:textId="77777777" w:rsidR="004F2F22" w:rsidRPr="004F2F22" w:rsidRDefault="004F2F22" w:rsidP="004F2F22">
      <w:pPr>
        <w:spacing w:line="278" w:lineRule="auto"/>
        <w:ind w:firstLine="720"/>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 међуљудским односима и оптерећеност обавезама наставника и сарадника на Факултету за специјалну едукацију и рехабилитацију – Универзитета у Београду испитано је кроз одговоре на пет питања. На Графиконима (37-41) приказани су резултати евалуације.</w:t>
      </w:r>
    </w:p>
    <w:p w14:paraId="0F897928"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27F9ACC7"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5ED0457" wp14:editId="20CC7259">
            <wp:extent cx="5784185" cy="2192067"/>
            <wp:effectExtent l="0" t="0" r="0" b="0"/>
            <wp:docPr id="2099269432" name="image35.png" descr="Forms response chart. Question title: 36.  Однос са колегама са Одељења/Катедре. Number of responses: 72 responses."/>
            <wp:cNvGraphicFramePr/>
            <a:graphic xmlns:a="http://schemas.openxmlformats.org/drawingml/2006/main">
              <a:graphicData uri="http://schemas.openxmlformats.org/drawingml/2006/picture">
                <pic:pic xmlns:pic="http://schemas.openxmlformats.org/drawingml/2006/picture">
                  <pic:nvPicPr>
                    <pic:cNvPr id="0" name="image35.png" descr="Forms response chart. Question title: 36.  Однос са колегама са Одељења/Катедре. Number of responses: 72 responses."/>
                    <pic:cNvPicPr preferRelativeResize="0"/>
                  </pic:nvPicPr>
                  <pic:blipFill>
                    <a:blip r:embed="rId43"/>
                    <a:srcRect l="3329" t="20180" b="11224"/>
                    <a:stretch>
                      <a:fillRect/>
                    </a:stretch>
                  </pic:blipFill>
                  <pic:spPr>
                    <a:xfrm>
                      <a:off x="0" y="0"/>
                      <a:ext cx="5784185" cy="2192067"/>
                    </a:xfrm>
                    <a:prstGeom prst="rect">
                      <a:avLst/>
                    </a:prstGeom>
                    <a:ln/>
                  </pic:spPr>
                </pic:pic>
              </a:graphicData>
            </a:graphic>
          </wp:inline>
        </w:drawing>
      </w:r>
    </w:p>
    <w:p w14:paraId="30661F7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8D1010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 са Одељења/Катедре</w:t>
      </w:r>
    </w:p>
    <w:p w14:paraId="65212E40"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5E4B73CE" wp14:editId="0FA69DE0">
            <wp:extent cx="5774057" cy="2291122"/>
            <wp:effectExtent l="0" t="0" r="0" b="0"/>
            <wp:docPr id="2099269433" name="image21.png" descr="Forms response chart. Question title: 37.  Однос са колегама са других Одељења/Катедре. Number of responses: 72 responses."/>
            <wp:cNvGraphicFramePr/>
            <a:graphic xmlns:a="http://schemas.openxmlformats.org/drawingml/2006/main">
              <a:graphicData uri="http://schemas.openxmlformats.org/drawingml/2006/picture">
                <pic:pic xmlns:pic="http://schemas.openxmlformats.org/drawingml/2006/picture">
                  <pic:nvPicPr>
                    <pic:cNvPr id="0" name="image21.png" descr="Forms response chart. Question title: 37.  Однос са колегама са других Одељења/Катедре. Number of responses: 72 responses."/>
                    <pic:cNvPicPr preferRelativeResize="0"/>
                  </pic:nvPicPr>
                  <pic:blipFill>
                    <a:blip r:embed="rId44"/>
                    <a:srcRect l="3720" t="19769" b="10188"/>
                    <a:stretch>
                      <a:fillRect/>
                    </a:stretch>
                  </pic:blipFill>
                  <pic:spPr>
                    <a:xfrm>
                      <a:off x="0" y="0"/>
                      <a:ext cx="5774057" cy="2291122"/>
                    </a:xfrm>
                    <a:prstGeom prst="rect">
                      <a:avLst/>
                    </a:prstGeom>
                    <a:ln/>
                  </pic:spPr>
                </pic:pic>
              </a:graphicData>
            </a:graphic>
          </wp:inline>
        </w:drawing>
      </w:r>
    </w:p>
    <w:p w14:paraId="44F83CB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3F29A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 са других Одељења/Катедре</w:t>
      </w:r>
    </w:p>
    <w:p w14:paraId="4C2DC355"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06034D68" wp14:editId="47BD36A5">
            <wp:extent cx="5762934" cy="2391113"/>
            <wp:effectExtent l="0" t="0" r="0" b="0"/>
            <wp:docPr id="2099269434" name="image31.png" descr="Forms response chart. Question title: 38.  Однос са ненаставним особљем. Number of responses: 72 responses."/>
            <wp:cNvGraphicFramePr/>
            <a:graphic xmlns:a="http://schemas.openxmlformats.org/drawingml/2006/main">
              <a:graphicData uri="http://schemas.openxmlformats.org/drawingml/2006/picture">
                <pic:pic xmlns:pic="http://schemas.openxmlformats.org/drawingml/2006/picture">
                  <pic:nvPicPr>
                    <pic:cNvPr id="0" name="image31.png" descr="Forms response chart. Question title: 38.  Однос са ненаставним особљем. Number of responses: 72 responses."/>
                    <pic:cNvPicPr preferRelativeResize="0"/>
                  </pic:nvPicPr>
                  <pic:blipFill>
                    <a:blip r:embed="rId45"/>
                    <a:srcRect l="3720" t="19974" b="10831"/>
                    <a:stretch>
                      <a:fillRect/>
                    </a:stretch>
                  </pic:blipFill>
                  <pic:spPr>
                    <a:xfrm>
                      <a:off x="0" y="0"/>
                      <a:ext cx="5762934" cy="2391113"/>
                    </a:xfrm>
                    <a:prstGeom prst="rect">
                      <a:avLst/>
                    </a:prstGeom>
                    <a:ln/>
                  </pic:spPr>
                </pic:pic>
              </a:graphicData>
            </a:graphic>
          </wp:inline>
        </w:drawing>
      </w:r>
    </w:p>
    <w:p w14:paraId="12AB81A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899B21E"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ненаставним односом</w:t>
      </w:r>
    </w:p>
    <w:p w14:paraId="1B53098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BA27290"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40E623B2" wp14:editId="57F42FA4">
            <wp:extent cx="5764994" cy="2394960"/>
            <wp:effectExtent l="0" t="0" r="0" b="0"/>
            <wp:docPr id="2099269435" name="image22.png" descr="Forms response chart. Question title: 39.  Оптерећење наставним обавезама. Number of responses: 72 responses."/>
            <wp:cNvGraphicFramePr/>
            <a:graphic xmlns:a="http://schemas.openxmlformats.org/drawingml/2006/main">
              <a:graphicData uri="http://schemas.openxmlformats.org/drawingml/2006/picture">
                <pic:pic xmlns:pic="http://schemas.openxmlformats.org/drawingml/2006/picture">
                  <pic:nvPicPr>
                    <pic:cNvPr id="0" name="image22.png" descr="Forms response chart. Question title: 39.  Оптерећење наставним обавезама. Number of responses: 72 responses."/>
                    <pic:cNvPicPr preferRelativeResize="0"/>
                  </pic:nvPicPr>
                  <pic:blipFill>
                    <a:blip r:embed="rId46"/>
                    <a:srcRect l="3524" t="19151" b="10404"/>
                    <a:stretch>
                      <a:fillRect/>
                    </a:stretch>
                  </pic:blipFill>
                  <pic:spPr>
                    <a:xfrm>
                      <a:off x="0" y="0"/>
                      <a:ext cx="5764994" cy="2394960"/>
                    </a:xfrm>
                    <a:prstGeom prst="rect">
                      <a:avLst/>
                    </a:prstGeom>
                    <a:ln/>
                  </pic:spPr>
                </pic:pic>
              </a:graphicData>
            </a:graphic>
          </wp:inline>
        </w:drawing>
      </w:r>
    </w:p>
    <w:p w14:paraId="0211E05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D773BF"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оптерећењу наставним обавезама</w:t>
      </w:r>
    </w:p>
    <w:p w14:paraId="1E802495" w14:textId="77777777" w:rsidR="004F2F22" w:rsidRPr="004F2F22" w:rsidRDefault="004F2F22" w:rsidP="004F2F22">
      <w:pPr>
        <w:spacing w:after="0" w:line="278" w:lineRule="auto"/>
        <w:ind w:left="90"/>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4DD48776" wp14:editId="6D5D8E62">
            <wp:extent cx="5659633" cy="2377440"/>
            <wp:effectExtent l="0" t="0" r="0" b="0"/>
            <wp:docPr id="2099269436" name="image25.png" descr="Forms response chart. Question title: 40.  Оптерећење ненаставним обавезама (комисије, састанци Одељења и Већа, администрација и др.). Number of responses: 72 responses."/>
            <wp:cNvGraphicFramePr/>
            <a:graphic xmlns:a="http://schemas.openxmlformats.org/drawingml/2006/main">
              <a:graphicData uri="http://schemas.openxmlformats.org/drawingml/2006/picture">
                <pic:pic xmlns:pic="http://schemas.openxmlformats.org/drawingml/2006/picture">
                  <pic:nvPicPr>
                    <pic:cNvPr id="0" name="image25.png" descr="Forms response chart. Question title: 40.  Оптерећење ненаставним обавезама (комисије, састанци Одељења и Већа, администрација и др.). Number of responses: 72 responses."/>
                    <pic:cNvPicPr preferRelativeResize="0"/>
                  </pic:nvPicPr>
                  <pic:blipFill>
                    <a:blip r:embed="rId47"/>
                    <a:srcRect l="4014" t="25435" b="10423"/>
                    <a:stretch>
                      <a:fillRect/>
                    </a:stretch>
                  </pic:blipFill>
                  <pic:spPr>
                    <a:xfrm>
                      <a:off x="0" y="0"/>
                      <a:ext cx="5659633" cy="2377440"/>
                    </a:xfrm>
                    <a:prstGeom prst="rect">
                      <a:avLst/>
                    </a:prstGeom>
                    <a:ln/>
                  </pic:spPr>
                </pic:pic>
              </a:graphicData>
            </a:graphic>
          </wp:inline>
        </w:drawing>
      </w:r>
    </w:p>
    <w:p w14:paraId="3508297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52B750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оптерећењу ненаставним обавезама</w:t>
      </w:r>
    </w:p>
    <w:p w14:paraId="3F363DC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1EEBDA46"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Наставници и сарадници су исказали највеће задовољство односом са колегама са свог Одељења/Катедре, као и односом са ненаставним особљем. Нешто мање задовољство наставници и сарадници су исказали у односу на оптерећење наставним и ненаставни обавезама.</w:t>
      </w:r>
    </w:p>
    <w:p w14:paraId="59217C0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br w:type="page"/>
      </w:r>
    </w:p>
    <w:p w14:paraId="749F24A0"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14" w:name="_Toc189041152"/>
      <w:r w:rsidRPr="004F2F22">
        <w:rPr>
          <w:rFonts w:ascii="Times New Roman" w:eastAsia="Times New Roman" w:hAnsi="Times New Roman" w:cs="Times New Roman"/>
          <w:b/>
          <w:color w:val="000000"/>
          <w:sz w:val="24"/>
          <w:szCs w:val="24"/>
          <w:lang w:val="sr-Cyrl-RS"/>
        </w:rPr>
        <w:lastRenderedPageBreak/>
        <w:t>Коментари наставног особља</w:t>
      </w:r>
      <w:bookmarkEnd w:id="14"/>
    </w:p>
    <w:p w14:paraId="184D0E68"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F2E5E0E" w14:textId="77777777" w:rsidR="004F2F22" w:rsidRPr="004F2F22" w:rsidRDefault="004F2F22" w:rsidP="004F2F22">
      <w:pPr>
        <w:spacing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t>На крају Анкете наставницима и сарадницима је остављена могућност да оставе коментар. Табела 1 приказује коментаре наставника/сарадника.</w:t>
      </w:r>
    </w:p>
    <w:p w14:paraId="10DB3AB9" w14:textId="77777777" w:rsidR="004F2F22" w:rsidRPr="004F2F22" w:rsidRDefault="004F2F22" w:rsidP="004F2F22">
      <w:pPr>
        <w:spacing w:line="278" w:lineRule="auto"/>
        <w:jc w:val="both"/>
        <w:rPr>
          <w:rFonts w:ascii="Times New Roman" w:eastAsia="Times New Roman" w:hAnsi="Times New Roman" w:cs="Times New Roman"/>
          <w:color w:val="000000"/>
          <w:sz w:val="24"/>
          <w:szCs w:val="24"/>
          <w:lang w:val="sr-Cyrl-RS"/>
        </w:rPr>
      </w:pPr>
    </w:p>
    <w:p w14:paraId="45687372" w14:textId="77777777" w:rsidR="004F2F22" w:rsidRPr="004F2F22" w:rsidRDefault="004F2F22" w:rsidP="004F2F22">
      <w:pPr>
        <w:spacing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color w:val="000000"/>
          <w:sz w:val="24"/>
          <w:szCs w:val="24"/>
          <w:lang w:val="sr-Cyrl-RS"/>
        </w:rPr>
        <w:t xml:space="preserve">Табела 1. </w:t>
      </w:r>
      <w:r w:rsidRPr="004F2F22">
        <w:rPr>
          <w:rFonts w:ascii="Times New Roman" w:eastAsia="Times New Roman" w:hAnsi="Times New Roman" w:cs="Times New Roman"/>
          <w:i/>
          <w:color w:val="000000"/>
          <w:sz w:val="24"/>
          <w:szCs w:val="24"/>
          <w:lang w:val="sr-Cyrl-RS"/>
        </w:rPr>
        <w:t>Коментари наставника и сарадника</w:t>
      </w:r>
    </w:p>
    <w:tbl>
      <w:tblPr>
        <w:tblStyle w:val="PlainTable21"/>
        <w:tblW w:w="9016" w:type="dxa"/>
        <w:tblLayout w:type="fixed"/>
        <w:tblLook w:val="04A0" w:firstRow="1" w:lastRow="0" w:firstColumn="1" w:lastColumn="0" w:noHBand="0" w:noVBand="1"/>
      </w:tblPr>
      <w:tblGrid>
        <w:gridCol w:w="9016"/>
      </w:tblGrid>
      <w:tr w:rsidR="004F2F22" w:rsidRPr="004F2F22" w14:paraId="4CB62BAD" w14:textId="77777777" w:rsidTr="003971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Pr>
          <w:p w14:paraId="5321A4A5" w14:textId="77777777" w:rsidR="004F2F22" w:rsidRPr="004F2F22" w:rsidRDefault="004F2F22" w:rsidP="004F2F22">
            <w:pPr>
              <w:jc w:val="both"/>
              <w:rPr>
                <w:rFonts w:ascii="Times New Roman" w:eastAsia="Times New Roman" w:hAnsi="Times New Roman" w:cs="Times New Roman"/>
                <w:i/>
                <w:color w:val="000000"/>
                <w:lang w:val="sr-Cyrl-RS"/>
              </w:rPr>
            </w:pPr>
            <w:r w:rsidRPr="004F2F22">
              <w:rPr>
                <w:rFonts w:ascii="Times New Roman" w:eastAsia="Times New Roman" w:hAnsi="Times New Roman" w:cs="Times New Roman"/>
                <w:i/>
                <w:color w:val="000000"/>
                <w:lang w:val="sr-Cyrl-RS"/>
              </w:rPr>
              <w:t>Преоптерећеност наставом</w:t>
            </w:r>
          </w:p>
        </w:tc>
      </w:tr>
      <w:tr w:rsidR="004F2F22" w:rsidRPr="00DD6C32" w14:paraId="08BDF339" w14:textId="77777777" w:rsidTr="003971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Pr>
          <w:p w14:paraId="03B66E9B" w14:textId="77777777" w:rsidR="004F2F22" w:rsidRPr="004F2F22" w:rsidRDefault="004F2F22" w:rsidP="004F2F22">
            <w:pPr>
              <w:jc w:val="both"/>
              <w:rPr>
                <w:rFonts w:ascii="Times New Roman" w:eastAsia="Times New Roman" w:hAnsi="Times New Roman" w:cs="Times New Roman"/>
                <w:i/>
                <w:color w:val="000000"/>
                <w:lang w:val="sr-Cyrl-RS"/>
              </w:rPr>
            </w:pPr>
            <w:r w:rsidRPr="004F2F22">
              <w:rPr>
                <w:rFonts w:ascii="Times New Roman" w:eastAsia="Times New Roman" w:hAnsi="Times New Roman" w:cs="Times New Roman"/>
                <w:i/>
                <w:color w:val="000000"/>
                <w:lang w:val="sr-Cyrl-RS"/>
              </w:rPr>
              <w:t>Верујем да би се рад ненаставних служби могао значајно унапредити. Посебно се односи на све оне који су запослени без конкурса уназад 20 година.</w:t>
            </w:r>
          </w:p>
        </w:tc>
      </w:tr>
      <w:tr w:rsidR="004F2F22" w:rsidRPr="00DD6C32" w14:paraId="00B8002C" w14:textId="77777777" w:rsidTr="0039715C">
        <w:tc>
          <w:tcPr>
            <w:cnfStyle w:val="001000000000" w:firstRow="0" w:lastRow="0" w:firstColumn="1" w:lastColumn="0" w:oddVBand="0" w:evenVBand="0" w:oddHBand="0" w:evenHBand="0" w:firstRowFirstColumn="0" w:firstRowLastColumn="0" w:lastRowFirstColumn="0" w:lastRowLastColumn="0"/>
            <w:tcW w:w="9016" w:type="dxa"/>
          </w:tcPr>
          <w:p w14:paraId="7A288D0C" w14:textId="77777777" w:rsidR="004F2F22" w:rsidRPr="004F2F22" w:rsidRDefault="004F2F22" w:rsidP="004F2F22">
            <w:pPr>
              <w:jc w:val="both"/>
              <w:rPr>
                <w:rFonts w:ascii="Times New Roman" w:eastAsia="Times New Roman" w:hAnsi="Times New Roman" w:cs="Times New Roman"/>
                <w:i/>
                <w:color w:val="000000"/>
                <w:lang w:val="sr-Cyrl-RS"/>
              </w:rPr>
            </w:pPr>
            <w:r w:rsidRPr="004F2F22">
              <w:rPr>
                <w:rFonts w:ascii="Times New Roman" w:eastAsia="Times New Roman" w:hAnsi="Times New Roman" w:cs="Times New Roman"/>
                <w:i/>
                <w:color w:val="000000"/>
                <w:lang w:val="sr-Cyrl-RS"/>
              </w:rPr>
              <w:t>Дефицит простора дословно угрожава свакодневно функционисање и посвећеност било каквом самосталном или тимском раду, а неприступачност простора је скаредна узимајући у обзир шта је делатност Факултета. Уместо што се бавимо најприземнијим међусобним бесмисленим ратовањем и водимо симболичке борбе једни с другима ни око чега, солидарна иницијатива за нову, савременију зграду коју би могли да користе и људи који се не крећу на типичан начин (који су, ваљда, наш основни посао?), је једино што би на дуже стазе заиста имало крупнијег смисла и за студенте, и за наставно особље.</w:t>
            </w:r>
          </w:p>
        </w:tc>
      </w:tr>
      <w:tr w:rsidR="004F2F22" w:rsidRPr="00DD6C32" w14:paraId="351152AE" w14:textId="77777777" w:rsidTr="003971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Pr>
          <w:p w14:paraId="2DEB405F" w14:textId="77777777" w:rsidR="004F2F22" w:rsidRPr="004F2F22" w:rsidRDefault="004F2F22" w:rsidP="004F2F22">
            <w:pPr>
              <w:jc w:val="both"/>
              <w:rPr>
                <w:rFonts w:ascii="Times New Roman" w:eastAsia="Times New Roman" w:hAnsi="Times New Roman" w:cs="Times New Roman"/>
                <w:i/>
                <w:color w:val="000000"/>
                <w:lang w:val="sr-Cyrl-RS"/>
              </w:rPr>
            </w:pPr>
            <w:r w:rsidRPr="004F2F22">
              <w:rPr>
                <w:rFonts w:ascii="Times New Roman" w:eastAsia="Times New Roman" w:hAnsi="Times New Roman" w:cs="Times New Roman"/>
                <w:i/>
                <w:color w:val="000000"/>
                <w:lang w:val="sr-Cyrl-RS"/>
              </w:rPr>
              <w:t>Библиотека би морала да ради целодневно, да буде психолошки и физички угодна и безбедна средина, и да пружа основну удобност за учење и рад и студената и запослених. (Тренутно ништа од овога не важи.) На већини факултета, могуће је, и нормално, задржати се, радити и учити до касно увече. Књиге би морале да се продају online, и да одређени наслови постоје у електронском облику. Ово што радимо је архаично, недоступно и крајње непримерено тренутку.</w:t>
            </w:r>
          </w:p>
        </w:tc>
      </w:tr>
      <w:tr w:rsidR="004F2F22" w:rsidRPr="004F2F22" w14:paraId="6296C30B" w14:textId="77777777" w:rsidTr="0039715C">
        <w:tc>
          <w:tcPr>
            <w:cnfStyle w:val="001000000000" w:firstRow="0" w:lastRow="0" w:firstColumn="1" w:lastColumn="0" w:oddVBand="0" w:evenVBand="0" w:oddHBand="0" w:evenHBand="0" w:firstRowFirstColumn="0" w:firstRowLastColumn="0" w:lastRowFirstColumn="0" w:lastRowLastColumn="0"/>
            <w:tcW w:w="9016" w:type="dxa"/>
          </w:tcPr>
          <w:p w14:paraId="749DBE34" w14:textId="77777777" w:rsidR="004F2F22" w:rsidRPr="004F2F22" w:rsidRDefault="004F2F22" w:rsidP="004F2F22">
            <w:pPr>
              <w:jc w:val="both"/>
              <w:rPr>
                <w:rFonts w:ascii="Times New Roman" w:eastAsia="Times New Roman" w:hAnsi="Times New Roman" w:cs="Times New Roman"/>
                <w:i/>
                <w:color w:val="000000"/>
                <w:lang w:val="sr-Cyrl-RS"/>
              </w:rPr>
            </w:pPr>
            <w:r w:rsidRPr="004F2F22">
              <w:rPr>
                <w:rFonts w:ascii="Times New Roman" w:eastAsia="Times New Roman" w:hAnsi="Times New Roman" w:cs="Times New Roman"/>
                <w:i/>
                <w:color w:val="000000"/>
                <w:lang w:val="sr-Cyrl-RS"/>
              </w:rPr>
              <w:t>Потребни су и важни темељни разговори млађег дела (и само млађег дела) наставног особља о томе шта је будућност програма, понуде и амбијента Факултета, то јест о наредној акредитацији. Актуелна је препуна пропуста.</w:t>
            </w:r>
          </w:p>
        </w:tc>
      </w:tr>
      <w:tr w:rsidR="004F2F22" w:rsidRPr="00DD6C32" w14:paraId="4AF45227" w14:textId="77777777" w:rsidTr="003971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Pr>
          <w:p w14:paraId="4CC55FAD" w14:textId="77777777" w:rsidR="004F2F22" w:rsidRPr="004F2F22" w:rsidRDefault="004F2F22" w:rsidP="004F2F22">
            <w:pPr>
              <w:jc w:val="both"/>
              <w:rPr>
                <w:rFonts w:ascii="Times New Roman" w:eastAsia="Times New Roman" w:hAnsi="Times New Roman" w:cs="Times New Roman"/>
                <w:i/>
                <w:color w:val="000000"/>
                <w:lang w:val="sr-Cyrl-RS"/>
              </w:rPr>
            </w:pPr>
            <w:r w:rsidRPr="004F2F22">
              <w:rPr>
                <w:rFonts w:ascii="Times New Roman" w:eastAsia="Times New Roman" w:hAnsi="Times New Roman" w:cs="Times New Roman"/>
                <w:i/>
                <w:color w:val="000000"/>
                <w:lang w:val="sr-Cyrl-RS"/>
              </w:rPr>
              <w:t>Однос помоћног особља према наставницима је недопустив већ веома дуго, а за то нико од њих никада није сносио последице, што је страшно и чиме се девалвира позиција наставника. Ни на једном другом факултету не би било могуће да овакве ствари догађају, као ни да помоћно особље константно праве грешке које опструирају како рад појединих наставника, тако и читавог факултета, и да остану на радном месту без икаквих последица, чак се за то и награђују редовно?! Из овога изузимам искључиво рачуноводствену службу, чијим сам радом у потпуности задовољна.</w:t>
            </w:r>
          </w:p>
        </w:tc>
      </w:tr>
    </w:tbl>
    <w:p w14:paraId="1A008800" w14:textId="77777777" w:rsidR="004F2F22" w:rsidRPr="004F2F22" w:rsidRDefault="004F2F22" w:rsidP="004F2F22">
      <w:pPr>
        <w:spacing w:line="278" w:lineRule="auto"/>
        <w:jc w:val="both"/>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216E15B5" w14:textId="77777777" w:rsidR="004F2F22" w:rsidRPr="004F2F22" w:rsidRDefault="004F2F22" w:rsidP="004F2F22">
      <w:pPr>
        <w:keepNext/>
        <w:keepLines/>
        <w:spacing w:before="160" w:after="80" w:line="278" w:lineRule="auto"/>
        <w:jc w:val="center"/>
        <w:outlineLvl w:val="1"/>
        <w:rPr>
          <w:rFonts w:ascii="Times New Roman" w:eastAsia="Times New Roman" w:hAnsi="Times New Roman" w:cs="Times New Roman"/>
          <w:color w:val="0F4761"/>
          <w:sz w:val="32"/>
          <w:szCs w:val="32"/>
          <w:lang w:val="sr-Cyrl-RS"/>
        </w:rPr>
      </w:pPr>
      <w:bookmarkStart w:id="15" w:name="_Toc189041153"/>
      <w:r w:rsidRPr="004F2F22">
        <w:rPr>
          <w:rFonts w:ascii="Times New Roman" w:eastAsia="Times New Roman" w:hAnsi="Times New Roman" w:cs="Times New Roman"/>
          <w:color w:val="000000"/>
          <w:sz w:val="24"/>
          <w:szCs w:val="24"/>
          <w:lang w:val="sr-Cyrl-RS"/>
        </w:rPr>
        <w:lastRenderedPageBreak/>
        <w:t>НЕНАСТАВНО ОСОБЉЕ - ВРЕДНОВАЊЕ</w:t>
      </w:r>
      <w:bookmarkEnd w:id="15"/>
    </w:p>
    <w:p w14:paraId="174392F4" w14:textId="77777777" w:rsidR="004F2F22" w:rsidRPr="004F2F22" w:rsidRDefault="004F2F22" w:rsidP="004F2F22">
      <w:pPr>
        <w:spacing w:after="0" w:line="278" w:lineRule="auto"/>
        <w:rPr>
          <w:rFonts w:ascii="Aptos" w:eastAsia="Aptos" w:hAnsi="Aptos" w:cs="Aptos"/>
          <w:sz w:val="24"/>
          <w:szCs w:val="24"/>
          <w:lang w:val="sr-Cyrl-RS"/>
        </w:rPr>
      </w:pPr>
    </w:p>
    <w:p w14:paraId="16695816"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F4761"/>
          <w:sz w:val="32"/>
          <w:szCs w:val="32"/>
          <w:lang w:val="sr-Cyrl-RS"/>
        </w:rPr>
      </w:pPr>
      <w:bookmarkStart w:id="16" w:name="_Toc189041154"/>
      <w:r w:rsidRPr="004F2F22">
        <w:rPr>
          <w:rFonts w:ascii="Times New Roman" w:eastAsia="Times New Roman" w:hAnsi="Times New Roman" w:cs="Times New Roman"/>
          <w:b/>
          <w:color w:val="000000"/>
          <w:sz w:val="24"/>
          <w:szCs w:val="24"/>
          <w:lang w:val="sr-Cyrl-RS"/>
        </w:rPr>
        <w:t>Број ненаставног особља – процењивача</w:t>
      </w:r>
      <w:bookmarkEnd w:id="16"/>
    </w:p>
    <w:p w14:paraId="6264F55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6260BE3"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Ненаставном особљу је путем електронске поште прослеђен линк за приступ </w:t>
      </w:r>
      <w:r w:rsidRPr="004F2F22">
        <w:rPr>
          <w:rFonts w:ascii="Times New Roman" w:eastAsia="Times New Roman" w:hAnsi="Times New Roman" w:cs="Times New Roman"/>
          <w:i/>
          <w:sz w:val="24"/>
          <w:szCs w:val="24"/>
          <w:lang w:val="sr-Cyrl-RS"/>
        </w:rPr>
        <w:t>Анкети за ненаставно особље за вредновање свих аспеката управљања и организације рада на Факултету за специјалну едукацију и рехабилитацију – Универзитета у Београду</w:t>
      </w:r>
      <w:r w:rsidRPr="004F2F22">
        <w:rPr>
          <w:rFonts w:ascii="Times New Roman" w:eastAsia="Times New Roman" w:hAnsi="Times New Roman" w:cs="Times New Roman"/>
          <w:sz w:val="24"/>
          <w:szCs w:val="24"/>
          <w:lang w:val="sr-Cyrl-RS"/>
        </w:rPr>
        <w:t>. Анкета је била доступна за попуњавање током прве недеље децембра 2024. године, а попуњавање анкете било је анонимно и на добровољној бази. Укупан број комплетно попуњених и анализираних анкета био је 23 (укупан број радно ангажованог ненаставног особља је 26).</w:t>
      </w:r>
    </w:p>
    <w:p w14:paraId="0CA2DD28" w14:textId="77777777" w:rsidR="004F2F22" w:rsidRPr="004F2F22" w:rsidRDefault="004F2F22" w:rsidP="004F2F22">
      <w:pPr>
        <w:spacing w:after="36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Просечни број година радног стажа у узорку ненаставног особља био је 15 година и 6 месеци, док је распон година радног стажа био између једне и 34 године. Од укупног броја испитаника у овом узорку десеторо (43,5%) је изјавило да има искуство у раду органа управљања На Графикону који следи (Графикон 42) приказан је распоред ненаставног особља у односу на Службу/Одсек у коме су запослени.</w:t>
      </w:r>
    </w:p>
    <w:p w14:paraId="5F0B0B44"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Aptos" w:eastAsia="Aptos" w:hAnsi="Aptos" w:cs="Aptos"/>
          <w:noProof/>
          <w:sz w:val="24"/>
          <w:szCs w:val="24"/>
          <w:lang w:val="sr-Cyrl-RS"/>
        </w:rPr>
        <w:drawing>
          <wp:inline distT="0" distB="0" distL="0" distR="0" wp14:anchorId="392C419C" wp14:editId="71DDC8D2">
            <wp:extent cx="5903407" cy="2743200"/>
            <wp:effectExtent l="0" t="0" r="2540" b="0"/>
            <wp:docPr id="135067970" name="Chart 1">
              <a:extLst xmlns:a="http://schemas.openxmlformats.org/drawingml/2006/main">
                <a:ext uri="{FF2B5EF4-FFF2-40B4-BE49-F238E27FC236}">
                  <a16:creationId xmlns:a16="http://schemas.microsoft.com/office/drawing/2014/main" id="{00BF8E16-0445-171F-098D-0D44730E49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45BC1156"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42</w:t>
      </w:r>
      <w:r w:rsidRPr="004F2F22">
        <w:rPr>
          <w:rFonts w:ascii="Times New Roman" w:eastAsia="Times New Roman" w:hAnsi="Times New Roman" w:cs="Times New Roman"/>
          <w:sz w:val="24"/>
          <w:szCs w:val="24"/>
          <w:lang w:val="sr-Cyrl-RS"/>
        </w:rPr>
        <w:t>. Дистрибуција узорка (ненаставног особља) у односу на Службу/Одсек у коме су запослени</w:t>
      </w:r>
    </w:p>
    <w:p w14:paraId="5AF1DDB7"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0BD3AEA5"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17" w:name="_Toc189041155"/>
      <w:r w:rsidRPr="004F2F22">
        <w:rPr>
          <w:rFonts w:ascii="Times New Roman" w:eastAsia="Times New Roman" w:hAnsi="Times New Roman" w:cs="Times New Roman"/>
          <w:b/>
          <w:color w:val="000000"/>
          <w:sz w:val="24"/>
          <w:szCs w:val="24"/>
          <w:lang w:val="sr-Cyrl-RS"/>
        </w:rPr>
        <w:lastRenderedPageBreak/>
        <w:t>Анализа мерне скале за вредновања свих аспеката управљања и организације рада од стране ненаставног особља ФАСПЕР-а</w:t>
      </w:r>
      <w:bookmarkEnd w:id="17"/>
    </w:p>
    <w:p w14:paraId="52DF9867" w14:textId="77777777" w:rsidR="004F2F22" w:rsidRPr="004F2F22" w:rsidRDefault="004F2F22" w:rsidP="004F2F22">
      <w:pPr>
        <w:spacing w:after="120" w:line="278" w:lineRule="auto"/>
        <w:rPr>
          <w:rFonts w:ascii="Times New Roman" w:eastAsia="Times New Roman" w:hAnsi="Times New Roman" w:cs="Times New Roman"/>
          <w:sz w:val="24"/>
          <w:szCs w:val="24"/>
          <w:lang w:val="sr-Cyrl-RS"/>
        </w:rPr>
      </w:pPr>
    </w:p>
    <w:p w14:paraId="66E6848D"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Инструмент који је коришћен за прикупљање података посебно је конструисан за потребе вредновања свих аспеката управљања и организације рада на Факултету за специјалну едукацију и рехабилитацију – Универзитета у Београду од стране ненаставног особља. Први део Анкете односио се на опште податке о испитаницима (3 питања). Други део Анкете састојао се из 28 питања која су се односила на вредновање свих аспеката управљања и организације рада на ФАСПЕР-у. Резултати анкете посматрани су кроз четири целине: задовољство одређеним аспектима рада управе Факултета (7 питања), задовољство рада одређених органа, служби и центара Факултета (16 питања), задовољство условима рада на Факултету (4 питања), задовољство међуљудским односима (1 питање).</w:t>
      </w:r>
    </w:p>
    <w:p w14:paraId="34780CF6" w14:textId="77777777" w:rsidR="004F2F22" w:rsidRPr="004F2F22" w:rsidRDefault="004F2F22" w:rsidP="004F2F22">
      <w:pPr>
        <w:keepNext/>
        <w:keepLines/>
        <w:spacing w:before="160" w:after="80" w:line="278" w:lineRule="auto"/>
        <w:outlineLvl w:val="1"/>
        <w:rPr>
          <w:rFonts w:ascii="Aptos Display" w:eastAsia="Times New Roman" w:hAnsi="Aptos Display" w:cs="Times New Roman"/>
          <w:color w:val="0F4761"/>
          <w:sz w:val="32"/>
          <w:szCs w:val="32"/>
          <w:lang w:val="sr-Cyrl-RS"/>
        </w:rPr>
      </w:pPr>
      <w:bookmarkStart w:id="18" w:name="_heading=h.ves59z5n1k2n" w:colFirst="0" w:colLast="0"/>
      <w:bookmarkEnd w:id="18"/>
    </w:p>
    <w:p w14:paraId="7C95F6E1"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F4761"/>
          <w:sz w:val="32"/>
          <w:szCs w:val="32"/>
          <w:lang w:val="sr-Cyrl-RS"/>
        </w:rPr>
      </w:pPr>
      <w:r w:rsidRPr="004F2F22">
        <w:rPr>
          <w:rFonts w:ascii="Aptos Display" w:eastAsia="Times New Roman" w:hAnsi="Aptos Display" w:cs="Times New Roman"/>
          <w:color w:val="0F4761"/>
          <w:sz w:val="32"/>
          <w:szCs w:val="32"/>
          <w:lang w:val="sr-Cyrl-RS"/>
        </w:rPr>
        <w:t xml:space="preserve"> </w:t>
      </w:r>
      <w:bookmarkStart w:id="19" w:name="_Toc189041156"/>
      <w:r w:rsidRPr="004F2F22">
        <w:rPr>
          <w:rFonts w:ascii="Times New Roman" w:eastAsia="Times New Roman" w:hAnsi="Times New Roman" w:cs="Times New Roman"/>
          <w:b/>
          <w:color w:val="000000"/>
          <w:sz w:val="24"/>
          <w:szCs w:val="24"/>
          <w:lang w:val="sr-Cyrl-RS"/>
        </w:rPr>
        <w:t>Просечне оцене на појединачним ставкама</w:t>
      </w:r>
      <w:bookmarkEnd w:id="19"/>
    </w:p>
    <w:p w14:paraId="202D1AD0" w14:textId="77777777" w:rsidR="004F2F22" w:rsidRPr="004F2F22" w:rsidRDefault="004F2F22" w:rsidP="004F2F22">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 Графиконима који следе приказана је дистрибуција одговора о исказаном задовољству ненаставног особља о свим аспекатима управљања и организације рада на Факултету за специјалну едукацију и рехабилитацију – Универзитета у Београду.</w:t>
      </w:r>
    </w:p>
    <w:p w14:paraId="7D6A67D0"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p>
    <w:p w14:paraId="761D96FD"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20" w:name="_Toc189041157"/>
      <w:r w:rsidRPr="004F2F22">
        <w:rPr>
          <w:rFonts w:ascii="Times New Roman" w:eastAsia="Times New Roman" w:hAnsi="Times New Roman" w:cs="Times New Roman"/>
          <w:i/>
          <w:color w:val="000000"/>
          <w:sz w:val="24"/>
          <w:szCs w:val="24"/>
          <w:lang w:val="sr-Cyrl-RS"/>
        </w:rPr>
        <w:t>Задовољство одређеним аспектима рада управе ФАСПЕР-а</w:t>
      </w:r>
      <w:bookmarkEnd w:id="20"/>
    </w:p>
    <w:p w14:paraId="68364EA2"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p>
    <w:p w14:paraId="06739E42"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46E279C" wp14:editId="70F2674E">
            <wp:extent cx="5820262" cy="2323496"/>
            <wp:effectExtent l="0" t="0" r="0" b="0"/>
            <wp:docPr id="2099269427" name="image24.png" descr="Forms response chart. Question title: 1. Обезбеђивање финансијских средстава за зараде запослених.. Number of responses: 23 responses."/>
            <wp:cNvGraphicFramePr/>
            <a:graphic xmlns:a="http://schemas.openxmlformats.org/drawingml/2006/main">
              <a:graphicData uri="http://schemas.openxmlformats.org/drawingml/2006/picture">
                <pic:pic xmlns:pic="http://schemas.openxmlformats.org/drawingml/2006/picture">
                  <pic:nvPicPr>
                    <pic:cNvPr id="0" name="image24.png" descr="Forms response chart. Question title: 1. Обезбеђивање финансијских средстава за зараде запослених.. Number of responses: 23 responses."/>
                    <pic:cNvPicPr preferRelativeResize="0"/>
                  </pic:nvPicPr>
                  <pic:blipFill>
                    <a:blip r:embed="rId49"/>
                    <a:srcRect l="4426" t="20557" b="9995"/>
                    <a:stretch>
                      <a:fillRect/>
                    </a:stretch>
                  </pic:blipFill>
                  <pic:spPr>
                    <a:xfrm>
                      <a:off x="0" y="0"/>
                      <a:ext cx="5820262" cy="2323496"/>
                    </a:xfrm>
                    <a:prstGeom prst="rect">
                      <a:avLst/>
                    </a:prstGeom>
                    <a:ln/>
                  </pic:spPr>
                </pic:pic>
              </a:graphicData>
            </a:graphic>
          </wp:inline>
        </w:drawing>
      </w:r>
    </w:p>
    <w:p w14:paraId="1C8AF1B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966D11F"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sz w:val="24"/>
          <w:szCs w:val="24"/>
          <w:lang w:val="sr-Cyrl-RS"/>
        </w:rPr>
        <w:t>Графикон 43.</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обезбеђивању финансијских средстава за зараде запослених</w:t>
      </w:r>
    </w:p>
    <w:p w14:paraId="1871401F"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1E722129" wp14:editId="1B6EE542">
            <wp:extent cx="5778955" cy="2372831"/>
            <wp:effectExtent l="0" t="0" r="0" b="0"/>
            <wp:docPr id="2099269465" name="image59.png" descr="Forms response chart. Question title: 2.   Обезбеђивање финансијских средстава за побољшање услова рад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9.png" descr="Forms response chart. Question title: 2.   Обезбеђивање финансијских средстава за побољшање услова рада.. Number of responses: 23 responses."/>
                    <pic:cNvPicPr preferRelativeResize="0"/>
                  </pic:nvPicPr>
                  <pic:blipFill>
                    <a:blip r:embed="rId50"/>
                    <a:srcRect l="3320" t="19587" r="-91" b="9402"/>
                    <a:stretch>
                      <a:fillRect/>
                    </a:stretch>
                  </pic:blipFill>
                  <pic:spPr>
                    <a:xfrm>
                      <a:off x="0" y="0"/>
                      <a:ext cx="5778955" cy="2372831"/>
                    </a:xfrm>
                    <a:prstGeom prst="rect">
                      <a:avLst/>
                    </a:prstGeom>
                    <a:ln/>
                  </pic:spPr>
                </pic:pic>
              </a:graphicData>
            </a:graphic>
          </wp:inline>
        </w:drawing>
      </w:r>
    </w:p>
    <w:p w14:paraId="4BB59F0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1A2D179"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обезбеђивању финансијских средстава за побољшање услова рада</w:t>
      </w:r>
    </w:p>
    <w:p w14:paraId="2E4AC116" w14:textId="77777777" w:rsidR="004F2F22" w:rsidRPr="004F2F22" w:rsidRDefault="004F2F22" w:rsidP="004F2F22">
      <w:pPr>
        <w:spacing w:line="278" w:lineRule="auto"/>
        <w:jc w:val="both"/>
        <w:rPr>
          <w:rFonts w:ascii="Times New Roman" w:eastAsia="Times New Roman" w:hAnsi="Times New Roman" w:cs="Times New Roman"/>
          <w:sz w:val="24"/>
          <w:szCs w:val="24"/>
          <w:lang w:val="sr-Cyrl-RS"/>
        </w:rPr>
      </w:pPr>
    </w:p>
    <w:p w14:paraId="04DE305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drawing>
          <wp:inline distT="0" distB="0" distL="0" distR="0" wp14:anchorId="085DD3C5" wp14:editId="1291E84A">
            <wp:extent cx="5791168" cy="2400068"/>
            <wp:effectExtent l="0" t="0" r="0" b="0"/>
            <wp:docPr id="2099269466" name="image71.png" descr="Forms response chart. Question title: 3.   Организација и реализација међународне сарадњ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1.png" descr="Forms response chart. Question title: 3.   Организација и реализација међународне сарадње.. Number of responses: 23 responses."/>
                    <pic:cNvPicPr preferRelativeResize="0"/>
                  </pic:nvPicPr>
                  <pic:blipFill>
                    <a:blip r:embed="rId51"/>
                    <a:srcRect l="4335" t="19587" b="10968"/>
                    <a:stretch>
                      <a:fillRect/>
                    </a:stretch>
                  </pic:blipFill>
                  <pic:spPr>
                    <a:xfrm>
                      <a:off x="0" y="0"/>
                      <a:ext cx="5791168" cy="2400068"/>
                    </a:xfrm>
                    <a:prstGeom prst="rect">
                      <a:avLst/>
                    </a:prstGeom>
                    <a:ln/>
                  </pic:spPr>
                </pic:pic>
              </a:graphicData>
            </a:graphic>
          </wp:inline>
        </w:drawing>
      </w:r>
    </w:p>
    <w:p w14:paraId="5AF0B6F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FA91C1E"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организацији и реализацији међународне сарадње</w:t>
      </w:r>
    </w:p>
    <w:p w14:paraId="75A88FAD" w14:textId="77777777" w:rsidR="004F2F22" w:rsidRPr="004F2F22" w:rsidRDefault="004F2F22" w:rsidP="004F2F22">
      <w:pPr>
        <w:pBdr>
          <w:top w:val="nil"/>
          <w:left w:val="nil"/>
          <w:bottom w:val="nil"/>
          <w:right w:val="nil"/>
          <w:between w:val="nil"/>
        </w:pBdr>
        <w:tabs>
          <w:tab w:val="left" w:pos="1590"/>
        </w:tabs>
        <w:spacing w:after="0" w:line="278" w:lineRule="auto"/>
        <w:ind w:left="-90"/>
        <w:rPr>
          <w:rFonts w:ascii="Times New Roman" w:eastAsia="Times New Roman" w:hAnsi="Times New Roman" w:cs="Times New Roman"/>
          <w:i/>
          <w:color w:val="000000"/>
          <w:sz w:val="24"/>
          <w:szCs w:val="24"/>
          <w:lang w:val="sr-Cyrl-RS"/>
        </w:rPr>
      </w:pPr>
    </w:p>
    <w:p w14:paraId="5E9CC573" w14:textId="77777777" w:rsidR="004F2F22" w:rsidRPr="004F2F22" w:rsidRDefault="004F2F22" w:rsidP="004F2F22">
      <w:pPr>
        <w:pBdr>
          <w:top w:val="nil"/>
          <w:left w:val="nil"/>
          <w:bottom w:val="nil"/>
          <w:right w:val="nil"/>
          <w:between w:val="nil"/>
        </w:pBdr>
        <w:tabs>
          <w:tab w:val="left" w:pos="1590"/>
        </w:tabs>
        <w:spacing w:after="0" w:line="278" w:lineRule="auto"/>
        <w:ind w:left="-90"/>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lastRenderedPageBreak/>
        <w:drawing>
          <wp:inline distT="0" distB="0" distL="0" distR="0" wp14:anchorId="02890972" wp14:editId="5E3C147B">
            <wp:extent cx="5841387" cy="2392832"/>
            <wp:effectExtent l="0" t="0" r="0" b="0"/>
            <wp:docPr id="2099269467" name="image74.png" descr="Forms response chart. Question title: 4.  Информисање запослених о раду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74.png" descr="Forms response chart. Question title: 4.  Информисање запослених о раду Факултета.. Number of responses: 23 responses."/>
                    <pic:cNvPicPr preferRelativeResize="0"/>
                  </pic:nvPicPr>
                  <pic:blipFill>
                    <a:blip r:embed="rId52"/>
                    <a:srcRect l="4149" t="19975" b="9994"/>
                    <a:stretch>
                      <a:fillRect/>
                    </a:stretch>
                  </pic:blipFill>
                  <pic:spPr>
                    <a:xfrm>
                      <a:off x="0" y="0"/>
                      <a:ext cx="5841387" cy="2392832"/>
                    </a:xfrm>
                    <a:prstGeom prst="rect">
                      <a:avLst/>
                    </a:prstGeom>
                    <a:ln/>
                  </pic:spPr>
                </pic:pic>
              </a:graphicData>
            </a:graphic>
          </wp:inline>
        </w:drawing>
      </w:r>
    </w:p>
    <w:p w14:paraId="3F4FB24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F7838E5"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Latn-RS"/>
        </w:rPr>
      </w:pPr>
      <w:r w:rsidRPr="00862011">
        <w:rPr>
          <w:rFonts w:ascii="Times New Roman" w:eastAsia="Times New Roman" w:hAnsi="Times New Roman" w:cs="Times New Roman"/>
          <w:i/>
          <w:sz w:val="24"/>
          <w:szCs w:val="24"/>
          <w:lang w:val="sr-Cyrl-RS"/>
        </w:rPr>
        <w:t>Графикон 46.</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информисању запослених о раду Факултета</w:t>
      </w:r>
    </w:p>
    <w:p w14:paraId="722B8BD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BA1CC6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41EAAA1F" wp14:editId="628D4645">
            <wp:extent cx="5687060" cy="2389097"/>
            <wp:effectExtent l="0" t="0" r="0" b="0"/>
            <wp:docPr id="2099269468" name="image60.png" descr="Forms response chart. Question title: 5.  Промовисање рада Факултета у јавности.. Number of responses: 23 responses."/>
            <wp:cNvGraphicFramePr/>
            <a:graphic xmlns:a="http://schemas.openxmlformats.org/drawingml/2006/main">
              <a:graphicData uri="http://schemas.openxmlformats.org/drawingml/2006/picture">
                <pic:pic xmlns:pic="http://schemas.openxmlformats.org/drawingml/2006/picture">
                  <pic:nvPicPr>
                    <pic:cNvPr id="0" name="image60.png" descr="Forms response chart. Question title: 5.  Промовисање рада Факултета у јавности.. Number of responses: 23 responses."/>
                    <pic:cNvPicPr preferRelativeResize="0"/>
                  </pic:nvPicPr>
                  <pic:blipFill>
                    <a:blip r:embed="rId53"/>
                    <a:srcRect l="4611" t="20169" b="10387"/>
                    <a:stretch>
                      <a:fillRect/>
                    </a:stretch>
                  </pic:blipFill>
                  <pic:spPr>
                    <a:xfrm>
                      <a:off x="0" y="0"/>
                      <a:ext cx="5687060" cy="2389097"/>
                    </a:xfrm>
                    <a:prstGeom prst="rect">
                      <a:avLst/>
                    </a:prstGeom>
                    <a:ln/>
                  </pic:spPr>
                </pic:pic>
              </a:graphicData>
            </a:graphic>
          </wp:inline>
        </w:drawing>
      </w:r>
    </w:p>
    <w:p w14:paraId="592B053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2734C71"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промовисању рада Факултета</w:t>
      </w:r>
    </w:p>
    <w:p w14:paraId="7C487FDC"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0CDAB31" wp14:editId="4D2D66BE">
            <wp:extent cx="5752986" cy="2345094"/>
            <wp:effectExtent l="0" t="0" r="0" b="0"/>
            <wp:docPr id="2099269469" name="image58.png" descr="Forms response chart. Question title: 6.  Обезбеђивање правног оквира за несметано функционисање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8.png" descr="Forms response chart. Question title: 6.  Обезбеђивање правног оквира за несметано функционисање Факултета.. Number of responses: 23 responses."/>
                    <pic:cNvPicPr preferRelativeResize="0"/>
                  </pic:nvPicPr>
                  <pic:blipFill>
                    <a:blip r:embed="rId54"/>
                    <a:srcRect l="4426" t="19587" b="10389"/>
                    <a:stretch>
                      <a:fillRect/>
                    </a:stretch>
                  </pic:blipFill>
                  <pic:spPr>
                    <a:xfrm>
                      <a:off x="0" y="0"/>
                      <a:ext cx="5752986" cy="2345094"/>
                    </a:xfrm>
                    <a:prstGeom prst="rect">
                      <a:avLst/>
                    </a:prstGeom>
                    <a:ln/>
                  </pic:spPr>
                </pic:pic>
              </a:graphicData>
            </a:graphic>
          </wp:inline>
        </w:drawing>
      </w:r>
    </w:p>
    <w:p w14:paraId="045E21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A4900AE"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обезбеђивању правног оквира за несметано функционисање Факултета</w:t>
      </w:r>
    </w:p>
    <w:p w14:paraId="4DABDCCA" w14:textId="77777777" w:rsidR="004F2F22" w:rsidRPr="004F2F22" w:rsidRDefault="004F2F22" w:rsidP="004F2F22">
      <w:pPr>
        <w:pBdr>
          <w:top w:val="nil"/>
          <w:left w:val="nil"/>
          <w:bottom w:val="nil"/>
          <w:right w:val="nil"/>
          <w:between w:val="nil"/>
        </w:pBdr>
        <w:spacing w:line="278" w:lineRule="auto"/>
        <w:ind w:left="360"/>
        <w:rPr>
          <w:rFonts w:ascii="Times New Roman" w:eastAsia="Times New Roman" w:hAnsi="Times New Roman" w:cs="Times New Roman"/>
          <w:i/>
          <w:color w:val="000000"/>
          <w:sz w:val="24"/>
          <w:szCs w:val="24"/>
          <w:lang w:val="sr-Cyrl-RS"/>
        </w:rPr>
      </w:pPr>
    </w:p>
    <w:p w14:paraId="5542197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1CB6F19" wp14:editId="5471F762">
            <wp:extent cx="5744780" cy="2255968"/>
            <wp:effectExtent l="0" t="0" r="0" b="0"/>
            <wp:docPr id="2099269470" name="image61.png" descr="Forms response chart. Question title: 7.   Рационално управљање расположивим ресурсима Факултета (људским, информационим, финансијским, просторним).. Number of responses: 23 responses."/>
            <wp:cNvGraphicFramePr/>
            <a:graphic xmlns:a="http://schemas.openxmlformats.org/drawingml/2006/main">
              <a:graphicData uri="http://schemas.openxmlformats.org/drawingml/2006/picture">
                <pic:pic xmlns:pic="http://schemas.openxmlformats.org/drawingml/2006/picture">
                  <pic:nvPicPr>
                    <pic:cNvPr id="0" name="image61.png" descr="Forms response chart. Question title: 7.   Рационално управљање расположивим ресурсима Факултета (људским, информационим, финансијским, просторним).. Number of responses: 23 responses."/>
                    <pic:cNvPicPr preferRelativeResize="0"/>
                  </pic:nvPicPr>
                  <pic:blipFill>
                    <a:blip r:embed="rId55"/>
                    <a:srcRect l="2858" t="24491" b="10551"/>
                    <a:stretch>
                      <a:fillRect/>
                    </a:stretch>
                  </pic:blipFill>
                  <pic:spPr>
                    <a:xfrm>
                      <a:off x="0" y="0"/>
                      <a:ext cx="5744780" cy="2255968"/>
                    </a:xfrm>
                    <a:prstGeom prst="rect">
                      <a:avLst/>
                    </a:prstGeom>
                    <a:ln/>
                  </pic:spPr>
                </pic:pic>
              </a:graphicData>
            </a:graphic>
          </wp:inline>
        </w:drawing>
      </w:r>
    </w:p>
    <w:p w14:paraId="63D782C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DC208D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рационалном управљању расположивим средствима</w:t>
      </w:r>
    </w:p>
    <w:p w14:paraId="77DA823C"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 особље је најмање задовољство исказало на у односу на издвајање финансијских средстава за зараде запослених, док је највеће задовољство у овој области било на питање о обезбеђивању правног оквира за несметано функционисање Факултета. </w:t>
      </w:r>
    </w:p>
    <w:p w14:paraId="14C33F58"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br w:type="page"/>
      </w:r>
    </w:p>
    <w:p w14:paraId="2161DD13"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Latn-RS"/>
        </w:rPr>
      </w:pPr>
      <w:bookmarkStart w:id="21" w:name="_Toc189041158"/>
      <w:r w:rsidRPr="004F2F22">
        <w:rPr>
          <w:rFonts w:ascii="Times New Roman" w:eastAsia="Times New Roman" w:hAnsi="Times New Roman" w:cs="Times New Roman"/>
          <w:i/>
          <w:color w:val="000000"/>
          <w:sz w:val="24"/>
          <w:szCs w:val="24"/>
          <w:lang w:val="sr-Cyrl-RS"/>
        </w:rPr>
        <w:lastRenderedPageBreak/>
        <w:t>Задовољство радом одређених органа, служби и центара Факултета</w:t>
      </w:r>
      <w:bookmarkEnd w:id="21"/>
    </w:p>
    <w:p w14:paraId="426AEE08" w14:textId="77777777" w:rsidR="004F2F22" w:rsidRPr="004F2F22" w:rsidRDefault="004F2F22" w:rsidP="004F2F22">
      <w:pPr>
        <w:spacing w:line="278" w:lineRule="auto"/>
        <w:rPr>
          <w:rFonts w:ascii="Aptos" w:eastAsia="Aptos" w:hAnsi="Aptos" w:cs="Aptos"/>
          <w:sz w:val="24"/>
          <w:szCs w:val="24"/>
          <w:lang w:val="sr-Latn-RS"/>
        </w:rPr>
      </w:pPr>
    </w:p>
    <w:p w14:paraId="1B3A715D"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32C5A9F" wp14:editId="479D4E71">
            <wp:extent cx="5799144" cy="2411023"/>
            <wp:effectExtent l="0" t="0" r="0" b="0"/>
            <wp:docPr id="2099269471" name="image57.png" descr="Forms response chart. Question title: 8.  Рад Савет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7.png" descr="Forms response chart. Question title: 8.  Рад Савета Факултета. Number of responses: 23 responses."/>
                    <pic:cNvPicPr preferRelativeResize="0"/>
                  </pic:nvPicPr>
                  <pic:blipFill>
                    <a:blip r:embed="rId56"/>
                    <a:srcRect l="4571" t="19043" b="10753"/>
                    <a:stretch>
                      <a:fillRect/>
                    </a:stretch>
                  </pic:blipFill>
                  <pic:spPr>
                    <a:xfrm>
                      <a:off x="0" y="0"/>
                      <a:ext cx="5799144" cy="2411023"/>
                    </a:xfrm>
                    <a:prstGeom prst="rect">
                      <a:avLst/>
                    </a:prstGeom>
                    <a:ln/>
                  </pic:spPr>
                </pic:pic>
              </a:graphicData>
            </a:graphic>
          </wp:inline>
        </w:drawing>
      </w:r>
    </w:p>
    <w:p w14:paraId="2C1BC910"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0FD4135"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sz w:val="24"/>
          <w:szCs w:val="24"/>
          <w:lang w:val="sr-Cyrl-RS"/>
        </w:rPr>
        <w:t>Графикон 50.</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Савета</w:t>
      </w:r>
    </w:p>
    <w:p w14:paraId="4EBB524A" w14:textId="77777777" w:rsidR="004F2F22" w:rsidRPr="004F2F22" w:rsidRDefault="004F2F22" w:rsidP="004F2F22">
      <w:pPr>
        <w:pBdr>
          <w:top w:val="nil"/>
          <w:left w:val="nil"/>
          <w:bottom w:val="nil"/>
          <w:right w:val="nil"/>
          <w:between w:val="nil"/>
        </w:pBdr>
        <w:spacing w:line="278" w:lineRule="auto"/>
        <w:ind w:left="360"/>
        <w:rPr>
          <w:rFonts w:ascii="Times New Roman" w:eastAsia="Times New Roman" w:hAnsi="Times New Roman" w:cs="Times New Roman"/>
          <w:color w:val="000000"/>
          <w:sz w:val="24"/>
          <w:szCs w:val="24"/>
          <w:lang w:val="sr-Cyrl-RS"/>
        </w:rPr>
      </w:pPr>
    </w:p>
    <w:p w14:paraId="0350B807"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8D7263B" wp14:editId="70E295D3">
            <wp:extent cx="5728592" cy="2367280"/>
            <wp:effectExtent l="0" t="0" r="0" b="0"/>
            <wp:docPr id="2099269472" name="image62.png" descr="Forms response chart. Question title: 9.  Рад декан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2.png" descr="Forms response chart. Question title: 9.  Рад декана Факултета. Number of responses: 23 responses."/>
                    <pic:cNvPicPr preferRelativeResize="0"/>
                  </pic:nvPicPr>
                  <pic:blipFill>
                    <a:blip r:embed="rId57"/>
                    <a:srcRect l="4399" t="21037" b="11477"/>
                    <a:stretch>
                      <a:fillRect/>
                    </a:stretch>
                  </pic:blipFill>
                  <pic:spPr>
                    <a:xfrm>
                      <a:off x="0" y="0"/>
                      <a:ext cx="5728592" cy="2367280"/>
                    </a:xfrm>
                    <a:prstGeom prst="rect">
                      <a:avLst/>
                    </a:prstGeom>
                    <a:ln/>
                  </pic:spPr>
                </pic:pic>
              </a:graphicData>
            </a:graphic>
          </wp:inline>
        </w:drawing>
      </w:r>
    </w:p>
    <w:p w14:paraId="4AB0A18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531D91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декана</w:t>
      </w:r>
    </w:p>
    <w:p w14:paraId="146138EB" w14:textId="77777777" w:rsidR="004F2F22" w:rsidRPr="004F2F22" w:rsidRDefault="004F2F22" w:rsidP="004F2F22">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70D15DD2" w14:textId="77777777" w:rsidR="004F2F22" w:rsidRPr="004F2F22" w:rsidRDefault="004F2F22" w:rsidP="004F2F22">
      <w:pPr>
        <w:pBdr>
          <w:top w:val="nil"/>
          <w:left w:val="nil"/>
          <w:bottom w:val="nil"/>
          <w:right w:val="nil"/>
          <w:between w:val="nil"/>
        </w:pBdr>
        <w:spacing w:line="278" w:lineRule="auto"/>
        <w:ind w:left="450" w:hanging="450"/>
        <w:rPr>
          <w:rFonts w:ascii="Times New Roman" w:eastAsia="Times New Roman" w:hAnsi="Times New Roman" w:cs="Times New Roman"/>
          <w:color w:val="000000"/>
          <w:sz w:val="24"/>
          <w:szCs w:val="24"/>
          <w:lang w:val="sr-Cyrl-RS"/>
        </w:rPr>
      </w:pPr>
    </w:p>
    <w:p w14:paraId="2B0921F3"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3F9AAB2D" wp14:editId="2BA5AA00">
            <wp:extent cx="5745859" cy="2384037"/>
            <wp:effectExtent l="0" t="0" r="0" b="0"/>
            <wp:docPr id="2099269462" name="image53.png" descr="Forms response chart. Question title: 10.  Рад продекана за науку. Number of responses: 23 responses."/>
            <wp:cNvGraphicFramePr/>
            <a:graphic xmlns:a="http://schemas.openxmlformats.org/drawingml/2006/main">
              <a:graphicData uri="http://schemas.openxmlformats.org/drawingml/2006/picture">
                <pic:pic xmlns:pic="http://schemas.openxmlformats.org/drawingml/2006/picture">
                  <pic:nvPicPr>
                    <pic:cNvPr id="0" name="image53.png" descr="Forms response chart. Question title: 10.  Рад продекана за науку. Number of responses: 23 responses."/>
                    <pic:cNvPicPr preferRelativeResize="0"/>
                  </pic:nvPicPr>
                  <pic:blipFill>
                    <a:blip r:embed="rId58"/>
                    <a:srcRect l="3622" t="20493" b="10563"/>
                    <a:stretch>
                      <a:fillRect/>
                    </a:stretch>
                  </pic:blipFill>
                  <pic:spPr>
                    <a:xfrm>
                      <a:off x="0" y="0"/>
                      <a:ext cx="5745859" cy="2384037"/>
                    </a:xfrm>
                    <a:prstGeom prst="rect">
                      <a:avLst/>
                    </a:prstGeom>
                    <a:ln/>
                  </pic:spPr>
                </pic:pic>
              </a:graphicData>
            </a:graphic>
          </wp:inline>
        </w:drawing>
      </w:r>
    </w:p>
    <w:p w14:paraId="1868270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EAE9A93"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науку</w:t>
      </w:r>
    </w:p>
    <w:p w14:paraId="3B6CE17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B12EAB2"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D7794E0" wp14:editId="3F9704CE">
            <wp:extent cx="5830498" cy="2423180"/>
            <wp:effectExtent l="0" t="0" r="0" b="0"/>
            <wp:docPr id="2099269463" name="image56.png" descr="Forms response chart. Question title: 11.  Рад продекана за наставу. Number of responses: 23 responses."/>
            <wp:cNvGraphicFramePr/>
            <a:graphic xmlns:a="http://schemas.openxmlformats.org/drawingml/2006/main">
              <a:graphicData uri="http://schemas.openxmlformats.org/drawingml/2006/picture">
                <pic:pic xmlns:pic="http://schemas.openxmlformats.org/drawingml/2006/picture">
                  <pic:nvPicPr>
                    <pic:cNvPr id="0" name="image56.png" descr="Forms response chart. Question title: 11.  Рад продекана за наставу. Number of responses: 23 responses."/>
                    <pic:cNvPicPr preferRelativeResize="0"/>
                  </pic:nvPicPr>
                  <pic:blipFill>
                    <a:blip r:embed="rId59"/>
                    <a:srcRect l="4571" t="20130" b="11314"/>
                    <a:stretch>
                      <a:fillRect/>
                    </a:stretch>
                  </pic:blipFill>
                  <pic:spPr>
                    <a:xfrm>
                      <a:off x="0" y="0"/>
                      <a:ext cx="5830498" cy="2423180"/>
                    </a:xfrm>
                    <a:prstGeom prst="rect">
                      <a:avLst/>
                    </a:prstGeom>
                    <a:ln/>
                  </pic:spPr>
                </pic:pic>
              </a:graphicData>
            </a:graphic>
          </wp:inline>
        </w:drawing>
      </w:r>
    </w:p>
    <w:p w14:paraId="7FC2A5A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959BC3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продекана за наставу</w:t>
      </w:r>
    </w:p>
    <w:p w14:paraId="3296DEB4"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1FA02BDA" wp14:editId="5EBF1BF1">
            <wp:extent cx="5761635" cy="2388547"/>
            <wp:effectExtent l="0" t="0" r="0" b="0"/>
            <wp:docPr id="2099269464" name="image55.png" descr="Forms response chart. Question title: 12.  Рад продекана за финансиј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5.png" descr="Forms response chart. Question title: 12.  Рад продекана за финансије. Number of responses: 23 responses."/>
                    <pic:cNvPicPr preferRelativeResize="0"/>
                  </pic:nvPicPr>
                  <pic:blipFill>
                    <a:blip r:embed="rId60"/>
                    <a:srcRect l="4471" t="19540" b="10948"/>
                    <a:stretch>
                      <a:fillRect/>
                    </a:stretch>
                  </pic:blipFill>
                  <pic:spPr>
                    <a:xfrm>
                      <a:off x="0" y="0"/>
                      <a:ext cx="5761635" cy="2388547"/>
                    </a:xfrm>
                    <a:prstGeom prst="rect">
                      <a:avLst/>
                    </a:prstGeom>
                    <a:ln/>
                  </pic:spPr>
                </pic:pic>
              </a:graphicData>
            </a:graphic>
          </wp:inline>
        </w:drawing>
      </w:r>
    </w:p>
    <w:p w14:paraId="60EA6CD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C5F5372"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финансије</w:t>
      </w:r>
    </w:p>
    <w:p w14:paraId="10110B3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8E9004B"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49FCCE8" wp14:editId="6184D0BF">
            <wp:extent cx="5725198" cy="2386862"/>
            <wp:effectExtent l="0" t="0" r="0" b="0"/>
            <wp:docPr id="2099269453" name="image49.png" descr="Forms response chart. Question title: 13.  Рад секретар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9.png" descr="Forms response chart. Question title: 13.  Рад секретара Факултета. Number of responses: 23 responses."/>
                    <pic:cNvPicPr preferRelativeResize="0"/>
                  </pic:nvPicPr>
                  <pic:blipFill>
                    <a:blip r:embed="rId61"/>
                    <a:srcRect l="3244" t="20462" b="10943"/>
                    <a:stretch>
                      <a:fillRect/>
                    </a:stretch>
                  </pic:blipFill>
                  <pic:spPr>
                    <a:xfrm>
                      <a:off x="0" y="0"/>
                      <a:ext cx="5725198" cy="2386862"/>
                    </a:xfrm>
                    <a:prstGeom prst="rect">
                      <a:avLst/>
                    </a:prstGeom>
                    <a:ln/>
                  </pic:spPr>
                </pic:pic>
              </a:graphicData>
            </a:graphic>
          </wp:inline>
        </w:drawing>
      </w:r>
    </w:p>
    <w:p w14:paraId="1DBD34F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EA66536"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секретара Факултета</w:t>
      </w:r>
    </w:p>
    <w:p w14:paraId="5085B543"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3487B3DE"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3F4921E1" wp14:editId="73A57D31">
            <wp:extent cx="5725089" cy="2390586"/>
            <wp:effectExtent l="0" t="0" r="0" b="0"/>
            <wp:docPr id="2099269454" name="image43.png" descr="Forms response chart. Question title: 14.  Рад Службе за организацију наставе и студентска питањ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3.png" descr="Forms response chart. Question title: 14.  Рад Службе за организацију наставе и студентска питања. Number of responses: 23 responses."/>
                    <pic:cNvPicPr preferRelativeResize="0"/>
                  </pic:nvPicPr>
                  <pic:blipFill>
                    <a:blip r:embed="rId62"/>
                    <a:srcRect l="3157" t="19909" b="10760"/>
                    <a:stretch>
                      <a:fillRect/>
                    </a:stretch>
                  </pic:blipFill>
                  <pic:spPr>
                    <a:xfrm>
                      <a:off x="0" y="0"/>
                      <a:ext cx="5725089" cy="2390586"/>
                    </a:xfrm>
                    <a:prstGeom prst="rect">
                      <a:avLst/>
                    </a:prstGeom>
                    <a:ln/>
                  </pic:spPr>
                </pic:pic>
              </a:graphicData>
            </a:graphic>
          </wp:inline>
        </w:drawing>
      </w:r>
    </w:p>
    <w:p w14:paraId="550C0E0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A834690"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Службе за организацију наставе и студентска питања</w:t>
      </w:r>
    </w:p>
    <w:p w14:paraId="2936CD3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66C8F94"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EC0B371" wp14:editId="31B0CC98">
            <wp:extent cx="5774842" cy="2391590"/>
            <wp:effectExtent l="0" t="0" r="0" b="0"/>
            <wp:docPr id="2099269455" name="image51.png" descr="Forms response chart. Question title: 15.  Рад Службе за правне, кадровске, административне и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1.png" descr="Forms response chart. Question title: 15.  Рад Службе за правне, кадровске, административне и послове. Number of responses: 23 responses."/>
                    <pic:cNvPicPr preferRelativeResize="0"/>
                  </pic:nvPicPr>
                  <pic:blipFill>
                    <a:blip r:embed="rId63"/>
                    <a:srcRect l="4822" t="20092" b="10578"/>
                    <a:stretch>
                      <a:fillRect/>
                    </a:stretch>
                  </pic:blipFill>
                  <pic:spPr>
                    <a:xfrm>
                      <a:off x="0" y="0"/>
                      <a:ext cx="5774842" cy="2391590"/>
                    </a:xfrm>
                    <a:prstGeom prst="rect">
                      <a:avLst/>
                    </a:prstGeom>
                    <a:ln/>
                  </pic:spPr>
                </pic:pic>
              </a:graphicData>
            </a:graphic>
          </wp:inline>
        </w:drawing>
      </w:r>
    </w:p>
    <w:p w14:paraId="7DCCE240"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810A80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Службе за правне, кадровске, административне и послове</w:t>
      </w:r>
    </w:p>
    <w:p w14:paraId="720A512E"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10D9469A"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6A5B530" wp14:editId="7E24E7B2">
            <wp:extent cx="5783280" cy="2386725"/>
            <wp:effectExtent l="0" t="0" r="0" b="0"/>
            <wp:docPr id="2099269456" name="image44.png" descr="Forms response chart. Question title: 16.  Рад библиотеке са читаоницом. Number of responses: 23 responses."/>
            <wp:cNvGraphicFramePr/>
            <a:graphic xmlns:a="http://schemas.openxmlformats.org/drawingml/2006/main">
              <a:graphicData uri="http://schemas.openxmlformats.org/drawingml/2006/picture">
                <pic:pic xmlns:pic="http://schemas.openxmlformats.org/drawingml/2006/picture">
                  <pic:nvPicPr>
                    <pic:cNvPr id="0" name="image44.png" descr="Forms response chart. Question title: 16.  Рад библиотеке са читаоницом. Number of responses: 23 responses."/>
                    <pic:cNvPicPr preferRelativeResize="0"/>
                  </pic:nvPicPr>
                  <pic:blipFill>
                    <a:blip r:embed="rId64"/>
                    <a:srcRect l="2805" t="19910" b="9656"/>
                    <a:stretch>
                      <a:fillRect/>
                    </a:stretch>
                  </pic:blipFill>
                  <pic:spPr>
                    <a:xfrm>
                      <a:off x="0" y="0"/>
                      <a:ext cx="5783280" cy="2386725"/>
                    </a:xfrm>
                    <a:prstGeom prst="rect">
                      <a:avLst/>
                    </a:prstGeom>
                    <a:ln/>
                  </pic:spPr>
                </pic:pic>
              </a:graphicData>
            </a:graphic>
          </wp:inline>
        </w:drawing>
      </w:r>
    </w:p>
    <w:p w14:paraId="7A76433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5FD2A1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библиотеке са читаоницом</w:t>
      </w:r>
    </w:p>
    <w:p w14:paraId="7C4556B3"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0B1C0BC3"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8D9A221" wp14:editId="002DBF9B">
            <wp:extent cx="5783982" cy="2393103"/>
            <wp:effectExtent l="0" t="0" r="0" b="0"/>
            <wp:docPr id="2099269457" name="image50.png" descr="Forms response chart. Question title: 17.  Рад финансијско-рачуноводствене служб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0.png" descr="Forms response chart. Question title: 17.  Рад финансијско-рачуноводствене службе. Number of responses: 23 responses."/>
                    <pic:cNvPicPr preferRelativeResize="0"/>
                  </pic:nvPicPr>
                  <pic:blipFill>
                    <a:blip r:embed="rId65"/>
                    <a:srcRect l="4471" t="19909" b="9645"/>
                    <a:stretch>
                      <a:fillRect/>
                    </a:stretch>
                  </pic:blipFill>
                  <pic:spPr>
                    <a:xfrm>
                      <a:off x="0" y="0"/>
                      <a:ext cx="5783982" cy="2393103"/>
                    </a:xfrm>
                    <a:prstGeom prst="rect">
                      <a:avLst/>
                    </a:prstGeom>
                    <a:ln/>
                  </pic:spPr>
                </pic:pic>
              </a:graphicData>
            </a:graphic>
          </wp:inline>
        </w:drawing>
      </w:r>
    </w:p>
    <w:p w14:paraId="4DFBFFB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78D30E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финансијско-рачуноводствене службе</w:t>
      </w:r>
    </w:p>
    <w:p w14:paraId="5E9A9EBB"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6CC8535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761C5B32" wp14:editId="38E38EB8">
            <wp:extent cx="5810543" cy="2397334"/>
            <wp:effectExtent l="0" t="0" r="0" b="0"/>
            <wp:docPr id="2099269458" name="image76.png" descr="Forms response chart. Question title: 18.  Рад Одсека за ИТ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6.png" descr="Forms response chart. Question title: 18.  Рад Одсека за ИТ послове. Number of responses: 23 responses."/>
                    <pic:cNvPicPr preferRelativeResize="0"/>
                  </pic:nvPicPr>
                  <pic:blipFill>
                    <a:blip r:embed="rId66"/>
                    <a:srcRect l="2980" t="19355" b="11690"/>
                    <a:stretch>
                      <a:fillRect/>
                    </a:stretch>
                  </pic:blipFill>
                  <pic:spPr>
                    <a:xfrm>
                      <a:off x="0" y="0"/>
                      <a:ext cx="5810543" cy="2397334"/>
                    </a:xfrm>
                    <a:prstGeom prst="rect">
                      <a:avLst/>
                    </a:prstGeom>
                    <a:ln/>
                  </pic:spPr>
                </pic:pic>
              </a:graphicData>
            </a:graphic>
          </wp:inline>
        </w:drawing>
      </w:r>
    </w:p>
    <w:p w14:paraId="5C31D73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F19619E"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Одсека за ИТ послове</w:t>
      </w:r>
    </w:p>
    <w:p w14:paraId="0BC2DD0B"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4DA69F2D"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CE6ECF5" wp14:editId="121D2AC1">
            <wp:extent cx="5718497" cy="2366387"/>
            <wp:effectExtent l="0" t="0" r="0" b="0"/>
            <wp:docPr id="2099269459" name="image54.png" descr="Forms response chart. Question title: 19.  Рад Одсека за опште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4.png" descr="Forms response chart. Question title: 19.  Рад Одсека за опште послове. Number of responses: 23 responses."/>
                    <pic:cNvPicPr preferRelativeResize="0"/>
                  </pic:nvPicPr>
                  <pic:blipFill>
                    <a:blip r:embed="rId67"/>
                    <a:srcRect l="4471" t="19725" b="10212"/>
                    <a:stretch>
                      <a:fillRect/>
                    </a:stretch>
                  </pic:blipFill>
                  <pic:spPr>
                    <a:xfrm>
                      <a:off x="0" y="0"/>
                      <a:ext cx="5718497" cy="2366387"/>
                    </a:xfrm>
                    <a:prstGeom prst="rect">
                      <a:avLst/>
                    </a:prstGeom>
                    <a:ln/>
                  </pic:spPr>
                </pic:pic>
              </a:graphicData>
            </a:graphic>
          </wp:inline>
        </w:drawing>
      </w:r>
    </w:p>
    <w:p w14:paraId="0C35535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4CA3FB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Одсека за опште послове</w:t>
      </w:r>
    </w:p>
    <w:p w14:paraId="0DFA270C"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50B89E3F"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03FDE6FD" wp14:editId="3E932637">
            <wp:extent cx="5754649" cy="2325753"/>
            <wp:effectExtent l="0" t="0" r="0" b="0"/>
            <wp:docPr id="2099269449" name="image42.png" descr="Forms response chart. Question title: 20.  Рад Издавачког центр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2.png" descr="Forms response chart. Question title: 20.  Рад Издавачког центра. Number of responses: 23 responses."/>
                    <pic:cNvPicPr preferRelativeResize="0"/>
                  </pic:nvPicPr>
                  <pic:blipFill>
                    <a:blip r:embed="rId68"/>
                    <a:srcRect l="4296" t="20093" b="10943"/>
                    <a:stretch>
                      <a:fillRect/>
                    </a:stretch>
                  </pic:blipFill>
                  <pic:spPr>
                    <a:xfrm>
                      <a:off x="0" y="0"/>
                      <a:ext cx="5754649" cy="2325753"/>
                    </a:xfrm>
                    <a:prstGeom prst="rect">
                      <a:avLst/>
                    </a:prstGeom>
                    <a:ln/>
                  </pic:spPr>
                </pic:pic>
              </a:graphicData>
            </a:graphic>
          </wp:inline>
        </w:drawing>
      </w:r>
    </w:p>
    <w:p w14:paraId="559BBB2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2672F44"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Издавачког центра</w:t>
      </w:r>
    </w:p>
    <w:p w14:paraId="5B8D1FB7"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50068B6B"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E2DEF90" wp14:editId="334C2A26">
            <wp:extent cx="5761376" cy="2359823"/>
            <wp:effectExtent l="0" t="0" r="0" b="0"/>
            <wp:docPr id="2099269450" name="image38.png" descr="Forms response chart. Question title: 21.  Рад Центра за континуирану едукацију. Number of responses: 23 responses."/>
            <wp:cNvGraphicFramePr/>
            <a:graphic xmlns:a="http://schemas.openxmlformats.org/drawingml/2006/main">
              <a:graphicData uri="http://schemas.openxmlformats.org/drawingml/2006/picture">
                <pic:pic xmlns:pic="http://schemas.openxmlformats.org/drawingml/2006/picture">
                  <pic:nvPicPr>
                    <pic:cNvPr id="0" name="image38.png" descr="Forms response chart. Question title: 21.  Рад Центра за континуирану едукацију. Number of responses: 23 responses."/>
                    <pic:cNvPicPr preferRelativeResize="0"/>
                  </pic:nvPicPr>
                  <pic:blipFill>
                    <a:blip r:embed="rId69"/>
                    <a:srcRect l="2805" t="19356" b="10955"/>
                    <a:stretch>
                      <a:fillRect/>
                    </a:stretch>
                  </pic:blipFill>
                  <pic:spPr>
                    <a:xfrm>
                      <a:off x="0" y="0"/>
                      <a:ext cx="5761376" cy="2359823"/>
                    </a:xfrm>
                    <a:prstGeom prst="rect">
                      <a:avLst/>
                    </a:prstGeom>
                    <a:ln/>
                  </pic:spPr>
                </pic:pic>
              </a:graphicData>
            </a:graphic>
          </wp:inline>
        </w:drawing>
      </w:r>
    </w:p>
    <w:p w14:paraId="261F5CD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C397D33"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континуирану едукацију</w:t>
      </w:r>
    </w:p>
    <w:p w14:paraId="6484BFE1"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0BF9CE8C" wp14:editId="09758311">
            <wp:extent cx="5771130" cy="2347969"/>
            <wp:effectExtent l="0" t="0" r="0" b="0"/>
            <wp:docPr id="2099269451" name="image46.png" descr="Forms response chart. Question title: 22.  Рад Центра за саветодавни рад. Number of responses: 23 responses."/>
            <wp:cNvGraphicFramePr/>
            <a:graphic xmlns:a="http://schemas.openxmlformats.org/drawingml/2006/main">
              <a:graphicData uri="http://schemas.openxmlformats.org/drawingml/2006/picture">
                <pic:pic xmlns:pic="http://schemas.openxmlformats.org/drawingml/2006/picture">
                  <pic:nvPicPr>
                    <pic:cNvPr id="0" name="image46.png" descr="Forms response chart. Question title: 22.  Рад Центра за саветодавни рад. Number of responses: 23 responses."/>
                    <pic:cNvPicPr preferRelativeResize="0"/>
                  </pic:nvPicPr>
                  <pic:blipFill>
                    <a:blip r:embed="rId70"/>
                    <a:srcRect l="3507" t="20462" b="11126"/>
                    <a:stretch>
                      <a:fillRect/>
                    </a:stretch>
                  </pic:blipFill>
                  <pic:spPr>
                    <a:xfrm>
                      <a:off x="0" y="0"/>
                      <a:ext cx="5771130" cy="2347969"/>
                    </a:xfrm>
                    <a:prstGeom prst="rect">
                      <a:avLst/>
                    </a:prstGeom>
                    <a:ln/>
                  </pic:spPr>
                </pic:pic>
              </a:graphicData>
            </a:graphic>
          </wp:inline>
        </w:drawing>
      </w:r>
    </w:p>
    <w:p w14:paraId="53C1F6F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32C9F4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саветодавни рад</w:t>
      </w:r>
    </w:p>
    <w:p w14:paraId="71E81593"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6F90A8FA"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C31CB1C" wp14:editId="1D49EA42">
            <wp:extent cx="5762038" cy="2406666"/>
            <wp:effectExtent l="0" t="0" r="0" b="0"/>
            <wp:docPr id="2099269452" name="image45.png" descr="Forms response chart. Question title: 23.  Рад Научноистраживачког центр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5.png" descr="Forms response chart. Question title: 23.  Рад Научноистраживачког центра. Number of responses: 23 responses."/>
                    <pic:cNvPicPr preferRelativeResize="0"/>
                  </pic:nvPicPr>
                  <pic:blipFill>
                    <a:blip r:embed="rId71"/>
                    <a:srcRect l="4385" t="20093" b="10574"/>
                    <a:stretch>
                      <a:fillRect/>
                    </a:stretch>
                  </pic:blipFill>
                  <pic:spPr>
                    <a:xfrm>
                      <a:off x="0" y="0"/>
                      <a:ext cx="5762038" cy="2406666"/>
                    </a:xfrm>
                    <a:prstGeom prst="rect">
                      <a:avLst/>
                    </a:prstGeom>
                    <a:ln/>
                  </pic:spPr>
                </pic:pic>
              </a:graphicData>
            </a:graphic>
          </wp:inline>
        </w:drawing>
      </w:r>
    </w:p>
    <w:p w14:paraId="1BAF735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4E86F1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Научно-истраживачког центра</w:t>
      </w:r>
    </w:p>
    <w:p w14:paraId="53FB0F83"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задовољства радом одређених органа, служби и центара Факултета ненаставно особље је највеће задовољство исказало на рад Службе за организацију наставе и студентска питања и Одсека за ИТ послове, док су најмање задовољства исказали у односу на рад секретара Факултета.</w:t>
      </w:r>
    </w:p>
    <w:p w14:paraId="618EF0FA"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color w:val="000000"/>
          <w:sz w:val="24"/>
          <w:szCs w:val="24"/>
          <w:lang w:val="sr-Cyrl-RS"/>
        </w:rPr>
      </w:pPr>
      <w:bookmarkStart w:id="22" w:name="_Toc189041159"/>
      <w:r w:rsidRPr="004F2F22">
        <w:rPr>
          <w:rFonts w:ascii="Times New Roman" w:eastAsia="Times New Roman" w:hAnsi="Times New Roman" w:cs="Times New Roman"/>
          <w:i/>
          <w:color w:val="000000"/>
          <w:sz w:val="24"/>
          <w:szCs w:val="24"/>
          <w:lang w:val="sr-Cyrl-RS"/>
        </w:rPr>
        <w:lastRenderedPageBreak/>
        <w:t>Задовољство условима рада на Факултету</w:t>
      </w:r>
      <w:bookmarkEnd w:id="22"/>
    </w:p>
    <w:p w14:paraId="43BF7F3C"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7ACADD5" wp14:editId="7695A5A2">
            <wp:extent cx="5754956" cy="2382469"/>
            <wp:effectExtent l="0" t="0" r="0" b="0"/>
            <wp:docPr id="2099269475" name="image64.png" descr="Forms response chart. Question title: 24.  Хигијенско-санитарни услови. Number of responses: 23 responses."/>
            <wp:cNvGraphicFramePr/>
            <a:graphic xmlns:a="http://schemas.openxmlformats.org/drawingml/2006/main">
              <a:graphicData uri="http://schemas.openxmlformats.org/drawingml/2006/picture">
                <pic:pic xmlns:pic="http://schemas.openxmlformats.org/drawingml/2006/picture">
                  <pic:nvPicPr>
                    <pic:cNvPr id="0" name="image64.png" descr="Forms response chart. Question title: 24.  Хигијенско-санитарни услови. Number of responses: 23 responses."/>
                    <pic:cNvPicPr preferRelativeResize="0"/>
                  </pic:nvPicPr>
                  <pic:blipFill>
                    <a:blip r:embed="rId72"/>
                    <a:srcRect l="3156" t="19540" b="11504"/>
                    <a:stretch>
                      <a:fillRect/>
                    </a:stretch>
                  </pic:blipFill>
                  <pic:spPr>
                    <a:xfrm>
                      <a:off x="0" y="0"/>
                      <a:ext cx="5754956" cy="2382469"/>
                    </a:xfrm>
                    <a:prstGeom prst="rect">
                      <a:avLst/>
                    </a:prstGeom>
                    <a:ln/>
                  </pic:spPr>
                </pic:pic>
              </a:graphicData>
            </a:graphic>
          </wp:inline>
        </w:drawing>
      </w:r>
    </w:p>
    <w:p w14:paraId="2481078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0A7AA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хигијенско-санитарним условима</w:t>
      </w:r>
    </w:p>
    <w:p w14:paraId="7E0FD30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0205BA9"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6002F36" wp14:editId="30201218">
            <wp:extent cx="5724525" cy="2471998"/>
            <wp:effectExtent l="0" t="0" r="0" b="0"/>
            <wp:docPr id="2099269476" name="image67.png" descr="Forms response chart. Question title: 25.  Величина канцелариј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7.png" descr="Forms response chart. Question title: 25.  Величина канцеларија. Number of responses: 23 responses."/>
                    <pic:cNvPicPr preferRelativeResize="0"/>
                  </pic:nvPicPr>
                  <pic:blipFill>
                    <a:blip r:embed="rId73"/>
                    <a:srcRect l="4296" t="19907" b="9846"/>
                    <a:stretch>
                      <a:fillRect/>
                    </a:stretch>
                  </pic:blipFill>
                  <pic:spPr>
                    <a:xfrm>
                      <a:off x="0" y="0"/>
                      <a:ext cx="5724525" cy="2471998"/>
                    </a:xfrm>
                    <a:prstGeom prst="rect">
                      <a:avLst/>
                    </a:prstGeom>
                    <a:ln/>
                  </pic:spPr>
                </pic:pic>
              </a:graphicData>
            </a:graphic>
          </wp:inline>
        </w:drawing>
      </w:r>
    </w:p>
    <w:p w14:paraId="3469363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352A5D1"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величином канцеларија</w:t>
      </w:r>
    </w:p>
    <w:p w14:paraId="54B00CBB"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0E5388E"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5962F6A3" wp14:editId="449CB5D6">
            <wp:extent cx="5733593" cy="2392152"/>
            <wp:effectExtent l="0" t="0" r="0" b="0"/>
            <wp:docPr id="2099269477" name="image66.png" descr="Forms response chart. Question title: 26.  Опремљеност канцелариј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6.png" descr="Forms response chart. Question title: 26.  Опремљеност канцеларија. Number of responses: 23 responses."/>
                    <pic:cNvPicPr preferRelativeResize="0"/>
                  </pic:nvPicPr>
                  <pic:blipFill>
                    <a:blip r:embed="rId74"/>
                    <a:srcRect l="2893" t="19356" b="10585"/>
                    <a:stretch>
                      <a:fillRect/>
                    </a:stretch>
                  </pic:blipFill>
                  <pic:spPr>
                    <a:xfrm>
                      <a:off x="0" y="0"/>
                      <a:ext cx="5733593" cy="2392152"/>
                    </a:xfrm>
                    <a:prstGeom prst="rect">
                      <a:avLst/>
                    </a:prstGeom>
                    <a:ln/>
                  </pic:spPr>
                </pic:pic>
              </a:graphicData>
            </a:graphic>
          </wp:inline>
        </w:drawing>
      </w:r>
    </w:p>
    <w:p w14:paraId="74B7522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7D7E00A"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канцеларија</w:t>
      </w:r>
    </w:p>
    <w:p w14:paraId="6FBAA949"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66FD4490"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4AF8BECA" wp14:editId="43BC2260">
            <wp:extent cx="5807324" cy="2402556"/>
            <wp:effectExtent l="0" t="0" r="0" b="0"/>
            <wp:docPr id="2099269478" name="image68.png" descr="Forms response chart. Question title: 27.  Физички услови у канцеларијама (температура, бука, проветреност). Number of responses: 23 responses."/>
            <wp:cNvGraphicFramePr/>
            <a:graphic xmlns:a="http://schemas.openxmlformats.org/drawingml/2006/main">
              <a:graphicData uri="http://schemas.openxmlformats.org/drawingml/2006/picture">
                <pic:pic xmlns:pic="http://schemas.openxmlformats.org/drawingml/2006/picture">
                  <pic:nvPicPr>
                    <pic:cNvPr id="0" name="image68.png" descr="Forms response chart. Question title: 27.  Физички услови у канцеларијама (температура, бука, проветреност). Number of responses: 23 responses."/>
                    <pic:cNvPicPr preferRelativeResize="0"/>
                  </pic:nvPicPr>
                  <pic:blipFill>
                    <a:blip r:embed="rId75"/>
                    <a:srcRect l="3178" t="19173" b="11490"/>
                    <a:stretch>
                      <a:fillRect/>
                    </a:stretch>
                  </pic:blipFill>
                  <pic:spPr>
                    <a:xfrm>
                      <a:off x="0" y="0"/>
                      <a:ext cx="5807324" cy="2402556"/>
                    </a:xfrm>
                    <a:prstGeom prst="rect">
                      <a:avLst/>
                    </a:prstGeom>
                    <a:ln/>
                  </pic:spPr>
                </pic:pic>
              </a:graphicData>
            </a:graphic>
          </wp:inline>
        </w:drawing>
      </w:r>
    </w:p>
    <w:p w14:paraId="1D3C29A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81676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физичким условима у канцеларијама</w:t>
      </w:r>
    </w:p>
    <w:p w14:paraId="00DC8591"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услова рада, највеће задовољство ненаставног особља је физичким условима рада у канцеларији (температура, бука, проветреност), док је најмање задовољство величином канцеларија ненаставног особља.</w:t>
      </w:r>
    </w:p>
    <w:p w14:paraId="26FCB2A4" w14:textId="77777777" w:rsidR="004F2F22" w:rsidRPr="004F2F22" w:rsidRDefault="004F2F22" w:rsidP="004F2F22">
      <w:pPr>
        <w:spacing w:line="278" w:lineRule="auto"/>
        <w:rPr>
          <w:rFonts w:ascii="Times New Roman" w:eastAsia="Times New Roman" w:hAnsi="Times New Roman" w:cs="Times New Roman"/>
          <w:i/>
          <w:sz w:val="24"/>
          <w:szCs w:val="24"/>
          <w:lang w:val="sr-Cyrl-RS"/>
        </w:rPr>
      </w:pPr>
      <w:r w:rsidRPr="004F2F22">
        <w:rPr>
          <w:rFonts w:ascii="Aptos" w:eastAsia="Aptos" w:hAnsi="Aptos" w:cs="Aptos"/>
          <w:sz w:val="24"/>
          <w:szCs w:val="24"/>
          <w:lang w:val="sr-Cyrl-RS"/>
        </w:rPr>
        <w:br w:type="page"/>
      </w:r>
    </w:p>
    <w:p w14:paraId="475E0270" w14:textId="77777777" w:rsidR="004F2F22" w:rsidRPr="004F2F22" w:rsidRDefault="004F2F22" w:rsidP="004F2F22">
      <w:pPr>
        <w:spacing w:line="278" w:lineRule="auto"/>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lastRenderedPageBreak/>
        <w:t>Задовољство међуљудским односима</w:t>
      </w:r>
    </w:p>
    <w:p w14:paraId="7C906541"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37F924C" wp14:editId="701C23C8">
            <wp:extent cx="5801673" cy="2321195"/>
            <wp:effectExtent l="0" t="0" r="0" b="0"/>
            <wp:docPr id="2099269479" name="image70.png" descr="Forms response chart. Question title: 28.  Однос са колегама из службе/одсека у којој радит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0.png" descr="Forms response chart. Question title: 28.  Однос са колегама из службе/одсека у којој радите. Number of responses: 23 responses."/>
                    <pic:cNvPicPr preferRelativeResize="0"/>
                  </pic:nvPicPr>
                  <pic:blipFill>
                    <a:blip r:embed="rId76"/>
                    <a:srcRect l="2191" t="19540" b="10767"/>
                    <a:stretch>
                      <a:fillRect/>
                    </a:stretch>
                  </pic:blipFill>
                  <pic:spPr>
                    <a:xfrm>
                      <a:off x="0" y="0"/>
                      <a:ext cx="5801673" cy="2321195"/>
                    </a:xfrm>
                    <a:prstGeom prst="rect">
                      <a:avLst/>
                    </a:prstGeom>
                    <a:ln/>
                  </pic:spPr>
                </pic:pic>
              </a:graphicData>
            </a:graphic>
          </wp:inline>
        </w:drawing>
      </w:r>
    </w:p>
    <w:p w14:paraId="4A89599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23F9E3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70.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w:t>
      </w:r>
    </w:p>
    <w:p w14:paraId="2DA4CCEA"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погледу међуљудских односа са колегама из Службе/Одсека у коме раде, највећи број ненаставног особља било је задовољан или веома задовољан. На крају Анкете остављена је могућност за додатни коментар, али није било конструктивних критика, нити коментара од стране ненаставног особља.</w:t>
      </w:r>
    </w:p>
    <w:p w14:paraId="2656044D"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4CEFC8E7" w14:textId="77777777" w:rsidR="004F2F22" w:rsidRPr="004F2F22" w:rsidRDefault="004F2F22" w:rsidP="004F2F22">
      <w:pPr>
        <w:spacing w:line="278" w:lineRule="auto"/>
        <w:ind w:firstLine="720"/>
        <w:jc w:val="both"/>
        <w:rPr>
          <w:rFonts w:ascii="Times New Roman" w:eastAsia="Times New Roman" w:hAnsi="Times New Roman" w:cs="Times New Roman"/>
          <w:b/>
          <w:sz w:val="24"/>
          <w:szCs w:val="24"/>
          <w:lang w:val="sr-Cyrl-RS"/>
        </w:rPr>
      </w:pPr>
      <w:r w:rsidRPr="004F2F22">
        <w:rPr>
          <w:rFonts w:ascii="Times New Roman" w:eastAsia="Times New Roman" w:hAnsi="Times New Roman" w:cs="Times New Roman"/>
          <w:b/>
          <w:sz w:val="24"/>
          <w:szCs w:val="24"/>
          <w:lang w:val="sr-Cyrl-RS"/>
        </w:rPr>
        <w:lastRenderedPageBreak/>
        <w:t>Закључци и предлог мера:</w:t>
      </w:r>
    </w:p>
    <w:p w14:paraId="25FB11F9"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Посматрајући резултате анкета које су се бавиле испитивањем задовољства запослених (наставног и ненаставног особља) одређеним аспектима рада управе Факултета и условима на раду у целини, може се запазити да је наставно особље изразило генерално нешто позитивније ставове у односу на ненаставно особље. </w:t>
      </w:r>
    </w:p>
    <w:p w14:paraId="2BED3EF2" w14:textId="77777777" w:rsidR="004F2F22" w:rsidRPr="004F2F22" w:rsidRDefault="004F2F22" w:rsidP="004F2F22">
      <w:pPr>
        <w:numPr>
          <w:ilvl w:val="0"/>
          <w:numId w:val="1"/>
        </w:numPr>
        <w:spacing w:line="278" w:lineRule="auto"/>
        <w:ind w:left="10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w:t>
      </w:r>
    </w:p>
    <w:p w14:paraId="47949A50"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погледу процене различитих аспеката рада управе Факултета, најпозитивније ставове наставници и сарадници су исказали према: обезбеђивању одговарајућих услова за одржавање наставе и испита, информисању запослених о раду Факултета и могућностима формалних и садржинских измена студијских програма од стране управе Факултета. Када је реч о задовољству наставника/сарадника радом одређених органа, служби и центара Факултета, резултати су били умерено позитивни. Наставници и сарадници су најпозитивније оценили рад деканата, посебно продекана за науку и продекана за наставу, затим рад Службе за финансијско-рачуноводствене послове, као и рад Издавачког центра. У области која је испитивала задовољство условима за рад на Факултету запослени наставници/сарадници су углавном позитивно или умерено позитивно оценили услове рада а највеће задовољство изразили су у односу на хигијенско-санитетске услове и опремљеност самих слушаоница у којима се изводе настава и испити. Наставно особље углавном је изразило задовољство односом са колегама са других Одељења/Катедри, као и односом са ненаставним особљем.</w:t>
      </w:r>
    </w:p>
    <w:p w14:paraId="2AF0C515"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 особље је најпозитивније оценило рад стручних служби у којима су запослени а умерено позитивно су оценили и однос са својим колегама. Ненаставно особље је у највећој мери исказало задовољство физичким условима рада у просторијама/канцеларијама (као што су осветљеност,  температура, бука, проветреност). </w:t>
      </w:r>
    </w:p>
    <w:p w14:paraId="71C57E2F" w14:textId="77777777" w:rsidR="004F2F22" w:rsidRPr="004F2F22" w:rsidRDefault="004F2F22" w:rsidP="004F2F22">
      <w:pPr>
        <w:numPr>
          <w:ilvl w:val="0"/>
          <w:numId w:val="1"/>
        </w:numPr>
        <w:spacing w:line="278" w:lineRule="auto"/>
        <w:ind w:left="10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Слабости</w:t>
      </w:r>
    </w:p>
    <w:p w14:paraId="4086BCD2"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Најмање задовољство наставници и сарадници су исказали према условима за научно-истраживачки рад, али и обезбеђеним финансијским средствима за зараде запослених и за побољшање услова рада. У области која се бавила испитивањем задовољства рада органа управе, служби и центара, наставно особље је било најмање задовољно радом секретара Факултета и Службе за организацију наставе и студентска. На питања о задовољству рада центара Факултета, наставници и сарадници су се углавном изјашњавали да немају релевантна искуства а најмање позитивно оценили су рад Центра за саветодавни рад. Наставници и сарадници су најмање били задовољни опремљеношћу заједничких просторија (кабинета) и распоредом њиховог коришћења, па ту постоји простор за унапређење услова рада запослених у настави. У погледу оптерећења најмање задовољство наставници и сарадници исказали су у односу на оптерећење наставним а посебно ненаставним обавезама.</w:t>
      </w:r>
    </w:p>
    <w:p w14:paraId="0C06A5ED"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 особље је највеће незадовољство исказало у односу на финансијска издавања за зараде запослених и за побољшање услова рада на Факултету. Поред тога, </w:t>
      </w:r>
      <w:r w:rsidRPr="004F2F22">
        <w:rPr>
          <w:rFonts w:ascii="Times New Roman" w:eastAsia="Times New Roman" w:hAnsi="Times New Roman" w:cs="Times New Roman"/>
          <w:sz w:val="24"/>
          <w:szCs w:val="24"/>
          <w:lang w:val="sr-Cyrl-RS"/>
        </w:rPr>
        <w:lastRenderedPageBreak/>
        <w:t>они су своје незадовољство исказали и у односу на правни оквир рада и информисаност о раду Факултета. За разлику од наставног особља које је умерено позитивно и позитивно оценило рад деканата, ненаставно особље је дало претежно негативну оцену раду деканата, док су највеће незадовољство исказали у односу на рад секретара Факултета. Известан број запослених у ненастави исказао је незадовољство величином канцеларија у којој раде.</w:t>
      </w:r>
    </w:p>
    <w:p w14:paraId="76181C35" w14:textId="77777777" w:rsidR="004F2F22" w:rsidRPr="004F2F22" w:rsidRDefault="004F2F22" w:rsidP="004F2F22">
      <w:pPr>
        <w:numPr>
          <w:ilvl w:val="0"/>
          <w:numId w:val="1"/>
        </w:numPr>
        <w:spacing w:line="278" w:lineRule="auto"/>
        <w:ind w:left="10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Коментари</w:t>
      </w:r>
    </w:p>
    <w:p w14:paraId="15FF166A"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Коментари наставника и сарадника углавном стављају акценат на аспекте рада које је потребно унапредити. Највећи број коментара односио се на потребу за унапређењем и реогранизациом рада стручних служби, посебно су истакнути лоши физички услови и организација рада библиотеке, као и критике односа појединих запослених у тим службама према наставном особљу (изузетак је Служба за финансијско-рачуноводствена питања). Жалба на преоптерећеност наставним обавезама наставника и сарадника, али и потребе за свеобухватним осавремењивањем студијских програма и усклађивањем са потребама праксе приликом наредне акредитације.</w:t>
      </w:r>
    </w:p>
    <w:p w14:paraId="760BAF68" w14:textId="77777777" w:rsidR="004F2F22" w:rsidRPr="004F2F22" w:rsidRDefault="004F2F22" w:rsidP="004F2F22">
      <w:pPr>
        <w:numPr>
          <w:ilvl w:val="0"/>
          <w:numId w:val="1"/>
        </w:numPr>
        <w:spacing w:line="278" w:lineRule="auto"/>
        <w:ind w:left="10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Позитивни аспекти</w:t>
      </w:r>
    </w:p>
    <w:p w14:paraId="39550CE3"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Као позитивни аспекти рада на Факултету посебно су се издвојили: комуникација са колегама, транспарентност информација,  услови за извођење наставе и испита (заједно са опремљеношћу слушаоница), физички услови рада и хигијенско-санитетски услови рада.</w:t>
      </w:r>
    </w:p>
    <w:p w14:paraId="0EDC2DB8" w14:textId="77777777" w:rsidR="004F2F22" w:rsidRPr="004F2F22" w:rsidRDefault="004F2F22" w:rsidP="004F2F22">
      <w:pPr>
        <w:numPr>
          <w:ilvl w:val="0"/>
          <w:numId w:val="1"/>
        </w:numPr>
        <w:spacing w:line="278" w:lineRule="auto"/>
        <w:ind w:left="10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Препоруке</w:t>
      </w:r>
    </w:p>
    <w:p w14:paraId="2FD2A9BC"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Анализирајући резултате приказаних анкета наставног и ненаставног вредновања задовољства различитим аспектима рада управе и организације рада на Факултету, може се препознати одређени простор за унапређење тренутног стања. Пре свега, постоји потреба да се преиспитају могућности за унапређење услова за научно-истраживачки рад наставника и сарадника, као и могућности за оптимизацију оптерећења наставног особља наставним и ненаставним обавезама, прерасподелом обавеза. Када је у питању рад појединих стручних Служби и Центара, препорука је да се испитају могућности за њихову реорганизацију и унапређење организације процеса рада, како би били у већој мери усклађен са  могућностима и актуелним потребама за рад.  </w:t>
      </w:r>
    </w:p>
    <w:p w14:paraId="3FC66C7C"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Потребно је испитати могућност обезбеђења додатних финансијских средстава за зараде и побољшање услова рада свих запослених, а део расположивих финансијских средстава требало би уложити у опремање заједничких просторија (кабинета) и направити одговарајући распоред за коришћење истих. </w:t>
      </w:r>
    </w:p>
    <w:p w14:paraId="3A3CAD0F" w14:textId="77777777" w:rsidR="004F2F22" w:rsidRPr="004F2F22" w:rsidRDefault="004F2F22" w:rsidP="004F2F22">
      <w:pPr>
        <w:spacing w:line="278" w:lineRule="auto"/>
        <w:jc w:val="center"/>
        <w:rPr>
          <w:rFonts w:ascii="Times New Roman" w:eastAsia="Times New Roman" w:hAnsi="Times New Roman" w:cs="Times New Roman"/>
          <w:sz w:val="24"/>
          <w:szCs w:val="24"/>
          <w:lang w:val="sr-Cyrl-RS"/>
        </w:rPr>
      </w:pPr>
    </w:p>
    <w:p w14:paraId="2CE9A63E" w14:textId="6EADA848" w:rsidR="00DD6C32" w:rsidRPr="00DD6C32" w:rsidRDefault="00DD6C32" w:rsidP="00DD6C32">
      <w:pPr>
        <w:spacing w:line="360" w:lineRule="auto"/>
        <w:jc w:val="both"/>
        <w:rPr>
          <w:rFonts w:ascii="Times New Roman" w:eastAsia="Times New Roman" w:hAnsi="Times New Roman" w:cs="Times New Roman"/>
          <w:b/>
          <w:sz w:val="24"/>
          <w:szCs w:val="24"/>
          <w:lang w:val="sr-Cyrl-RS" w:eastAsia="zh-CN"/>
        </w:rPr>
      </w:pPr>
      <w:r w:rsidRPr="00DD6C32">
        <w:rPr>
          <w:rFonts w:ascii="Times New Roman" w:eastAsia="Times New Roman" w:hAnsi="Times New Roman" w:cs="Times New Roman"/>
          <w:b/>
          <w:sz w:val="24"/>
          <w:szCs w:val="24"/>
          <w:lang w:val="sr-Cyrl-RS" w:eastAsia="zh-CN"/>
        </w:rPr>
        <w:t xml:space="preserve">Закључак </w:t>
      </w:r>
    </w:p>
    <w:p w14:paraId="7C9EC7C8" w14:textId="36887B29" w:rsidR="00DD6C32" w:rsidRPr="00DD6C32" w:rsidRDefault="00DD6C32" w:rsidP="00DD6C32">
      <w:pPr>
        <w:spacing w:line="276" w:lineRule="auto"/>
        <w:ind w:firstLine="708"/>
        <w:jc w:val="both"/>
        <w:rPr>
          <w:sz w:val="24"/>
          <w:szCs w:val="24"/>
          <w:lang w:val="sr-Latn-RS"/>
        </w:rPr>
      </w:pPr>
      <w:r w:rsidRPr="00DD6C32">
        <w:rPr>
          <w:rFonts w:ascii="Times New Roman" w:eastAsia="Times New Roman" w:hAnsi="Times New Roman" w:cs="Times New Roman"/>
          <w:bCs/>
          <w:sz w:val="24"/>
          <w:szCs w:val="24"/>
          <w:lang w:val="sr-Cyrl-RS" w:eastAsia="zh-CN"/>
        </w:rPr>
        <w:t xml:space="preserve">На основу спроведеног самовредновања крајем </w:t>
      </w:r>
      <w:r w:rsidRPr="00DD6C32">
        <w:rPr>
          <w:rFonts w:ascii="Times New Roman" w:eastAsia="Times New Roman" w:hAnsi="Times New Roman" w:cs="Times New Roman"/>
          <w:bCs/>
          <w:sz w:val="24"/>
          <w:szCs w:val="24"/>
          <w:lang w:val="ru-RU" w:eastAsia="zh-CN"/>
        </w:rPr>
        <w:t xml:space="preserve">2024. </w:t>
      </w:r>
      <w:r w:rsidRPr="00DD6C32">
        <w:rPr>
          <w:rFonts w:ascii="Times New Roman" w:eastAsia="Times New Roman" w:hAnsi="Times New Roman" w:cs="Times New Roman"/>
          <w:bCs/>
          <w:sz w:val="24"/>
          <w:szCs w:val="24"/>
          <w:lang w:val="sr-Cyrl-RS" w:eastAsia="zh-CN"/>
        </w:rPr>
        <w:t>г</w:t>
      </w:r>
      <w:r w:rsidRPr="00DD6C32">
        <w:rPr>
          <w:rFonts w:ascii="Times New Roman" w:eastAsia="Times New Roman" w:hAnsi="Times New Roman" w:cs="Times New Roman"/>
          <w:bCs/>
          <w:sz w:val="24"/>
          <w:szCs w:val="24"/>
          <w:lang w:val="ru-RU" w:eastAsia="zh-CN"/>
        </w:rPr>
        <w:t>одине</w:t>
      </w:r>
      <w:r w:rsidRPr="00DD6C32">
        <w:rPr>
          <w:rFonts w:ascii="Times New Roman" w:eastAsia="Times New Roman" w:hAnsi="Times New Roman" w:cs="Times New Roman"/>
          <w:bCs/>
          <w:sz w:val="24"/>
          <w:szCs w:val="24"/>
          <w:lang w:val="sr-Cyrl-RS" w:eastAsia="zh-CN"/>
        </w:rPr>
        <w:t xml:space="preserve">, </w:t>
      </w:r>
      <w:proofErr w:type="spellStart"/>
      <w:r w:rsidRPr="00DD6C32">
        <w:rPr>
          <w:rFonts w:ascii="Times New Roman" w:eastAsia="Times New Roman" w:hAnsi="Times New Roman" w:cs="Times New Roman"/>
          <w:sz w:val="24"/>
          <w:szCs w:val="24"/>
          <w:lang w:val="sr-Latn-RS" w:eastAsia="sr-Latn-RS"/>
        </w:rPr>
        <w:t>анализа</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добијених</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резултата</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указ</w:t>
      </w:r>
      <w:proofErr w:type="spellEnd"/>
      <w:r w:rsidRPr="00DD6C32">
        <w:rPr>
          <w:rFonts w:ascii="Times New Roman" w:eastAsia="Times New Roman" w:hAnsi="Times New Roman" w:cs="Times New Roman"/>
          <w:sz w:val="24"/>
          <w:szCs w:val="24"/>
          <w:lang w:val="sr-Cyrl-RS" w:eastAsia="sr-Latn-RS"/>
        </w:rPr>
        <w:t>ује</w:t>
      </w:r>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на</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значајне</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разлике</w:t>
      </w:r>
      <w:proofErr w:type="spellEnd"/>
      <w:r w:rsidRPr="00DD6C32">
        <w:rPr>
          <w:rFonts w:ascii="Times New Roman" w:eastAsia="Times New Roman" w:hAnsi="Times New Roman" w:cs="Times New Roman"/>
          <w:sz w:val="24"/>
          <w:szCs w:val="24"/>
          <w:lang w:val="sr-Latn-RS" w:eastAsia="sr-Latn-RS"/>
        </w:rPr>
        <w:t xml:space="preserve"> у </w:t>
      </w:r>
      <w:proofErr w:type="spellStart"/>
      <w:r w:rsidRPr="00DD6C32">
        <w:rPr>
          <w:rFonts w:ascii="Times New Roman" w:eastAsia="Times New Roman" w:hAnsi="Times New Roman" w:cs="Times New Roman"/>
          <w:sz w:val="24"/>
          <w:szCs w:val="24"/>
          <w:lang w:val="sr-Latn-RS" w:eastAsia="sr-Latn-RS"/>
        </w:rPr>
        <w:t>перцепц</w:t>
      </w:r>
      <w:proofErr w:type="spellEnd"/>
      <w:r w:rsidRPr="00DD6C32">
        <w:rPr>
          <w:rFonts w:ascii="Times New Roman" w:eastAsia="Times New Roman" w:hAnsi="Times New Roman" w:cs="Times New Roman"/>
          <w:bCs/>
          <w:sz w:val="24"/>
          <w:szCs w:val="24"/>
          <w:lang w:val="ru-RU" w:eastAsia="zh-CN"/>
        </w:rPr>
        <w:t xml:space="preserve">ији рада управе између наставног и </w:t>
      </w:r>
      <w:r w:rsidRPr="00DD6C32">
        <w:rPr>
          <w:rFonts w:ascii="Times New Roman" w:eastAsia="Times New Roman" w:hAnsi="Times New Roman" w:cs="Times New Roman"/>
          <w:bCs/>
          <w:sz w:val="24"/>
          <w:szCs w:val="24"/>
          <w:lang w:val="ru-RU" w:eastAsia="zh-CN"/>
        </w:rPr>
        <w:lastRenderedPageBreak/>
        <w:t xml:space="preserve">ненаставног особља. </w:t>
      </w:r>
      <w:proofErr w:type="spellStart"/>
      <w:r w:rsidRPr="00DD6C32">
        <w:rPr>
          <w:rFonts w:ascii="Times New Roman" w:eastAsia="Times New Roman" w:hAnsi="Times New Roman" w:cs="Times New Roman"/>
          <w:bCs/>
          <w:sz w:val="24"/>
          <w:szCs w:val="24"/>
          <w:lang w:val="sr-Latn-RS" w:eastAsia="zh-CN"/>
        </w:rPr>
        <w:t>Наставно</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особље</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је</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рад</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управе</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углавном</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оценило</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умерено</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позитивно</w:t>
      </w:r>
      <w:proofErr w:type="spellEnd"/>
      <w:r w:rsidRPr="00DD6C32">
        <w:rPr>
          <w:rFonts w:ascii="Times New Roman" w:eastAsia="Times New Roman" w:hAnsi="Times New Roman" w:cs="Times New Roman"/>
          <w:bCs/>
          <w:sz w:val="24"/>
          <w:szCs w:val="24"/>
          <w:lang w:val="sr-Latn-RS" w:eastAsia="zh-CN"/>
        </w:rPr>
        <w:t xml:space="preserve"> и </w:t>
      </w:r>
      <w:proofErr w:type="spellStart"/>
      <w:r w:rsidRPr="00DD6C32">
        <w:rPr>
          <w:rFonts w:ascii="Times New Roman" w:eastAsia="Times New Roman" w:hAnsi="Times New Roman" w:cs="Times New Roman"/>
          <w:bCs/>
          <w:sz w:val="24"/>
          <w:szCs w:val="24"/>
          <w:lang w:val="sr-Latn-RS" w:eastAsia="zh-CN"/>
        </w:rPr>
        <w:t>позитивно</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док</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је</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ненаставно</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особље</w:t>
      </w:r>
      <w:proofErr w:type="spellEnd"/>
      <w:r w:rsidRPr="00DD6C32">
        <w:rPr>
          <w:rFonts w:ascii="Times New Roman" w:eastAsia="Times New Roman" w:hAnsi="Times New Roman" w:cs="Times New Roman"/>
          <w:bCs/>
          <w:sz w:val="24"/>
          <w:szCs w:val="24"/>
          <w:lang w:val="sr-Latn-RS" w:eastAsia="zh-CN"/>
        </w:rPr>
        <w:t xml:space="preserve"> </w:t>
      </w:r>
      <w:r w:rsidRPr="00DD6C32">
        <w:rPr>
          <w:rFonts w:ascii="Times New Roman" w:eastAsia="Times New Roman" w:hAnsi="Times New Roman" w:cs="Times New Roman"/>
          <w:bCs/>
          <w:sz w:val="24"/>
          <w:szCs w:val="24"/>
          <w:lang w:val="sr-Cyrl-RS" w:eastAsia="zh-CN"/>
        </w:rPr>
        <w:t>изразило</w:t>
      </w:r>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значајно</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незадовољство</w:t>
      </w:r>
      <w:proofErr w:type="spellEnd"/>
      <w:r w:rsidRPr="00DD6C32">
        <w:rPr>
          <w:rFonts w:ascii="Times New Roman" w:eastAsia="Times New Roman" w:hAnsi="Times New Roman" w:cs="Times New Roman"/>
          <w:bCs/>
          <w:sz w:val="24"/>
          <w:szCs w:val="24"/>
          <w:lang w:val="sr-Cyrl-RS" w:eastAsia="zh-CN"/>
        </w:rPr>
        <w:t>, осим када је у питању рад и однос са продеканом за науку.</w:t>
      </w:r>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Такође</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ненаставно</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особље</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је</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исказало</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незадовољство</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правним</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оквиром</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рада</w:t>
      </w:r>
      <w:proofErr w:type="spellEnd"/>
      <w:r w:rsidRPr="00DD6C32">
        <w:rPr>
          <w:rFonts w:ascii="Times New Roman" w:eastAsia="Times New Roman" w:hAnsi="Times New Roman" w:cs="Times New Roman"/>
          <w:bCs/>
          <w:sz w:val="24"/>
          <w:szCs w:val="24"/>
          <w:lang w:val="sr-Latn-RS" w:eastAsia="zh-CN"/>
        </w:rPr>
        <w:t xml:space="preserve"> и </w:t>
      </w:r>
      <w:proofErr w:type="spellStart"/>
      <w:r w:rsidRPr="00DD6C32">
        <w:rPr>
          <w:rFonts w:ascii="Times New Roman" w:eastAsia="Times New Roman" w:hAnsi="Times New Roman" w:cs="Times New Roman"/>
          <w:bCs/>
          <w:sz w:val="24"/>
          <w:szCs w:val="24"/>
          <w:lang w:val="sr-Latn-RS" w:eastAsia="zh-CN"/>
        </w:rPr>
        <w:t>недостатком</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информисаности</w:t>
      </w:r>
      <w:proofErr w:type="spellEnd"/>
      <w:r w:rsidRPr="00DD6C32">
        <w:rPr>
          <w:rFonts w:ascii="Times New Roman" w:eastAsia="Times New Roman" w:hAnsi="Times New Roman" w:cs="Times New Roman"/>
          <w:bCs/>
          <w:sz w:val="24"/>
          <w:szCs w:val="24"/>
          <w:lang w:val="sr-Latn-RS" w:eastAsia="zh-CN"/>
        </w:rPr>
        <w:t xml:space="preserve"> о </w:t>
      </w:r>
      <w:proofErr w:type="spellStart"/>
      <w:r w:rsidRPr="00DD6C32">
        <w:rPr>
          <w:rFonts w:ascii="Times New Roman" w:eastAsia="Times New Roman" w:hAnsi="Times New Roman" w:cs="Times New Roman"/>
          <w:bCs/>
          <w:sz w:val="24"/>
          <w:szCs w:val="24"/>
          <w:lang w:val="sr-Latn-RS" w:eastAsia="zh-CN"/>
        </w:rPr>
        <w:t>активностима</w:t>
      </w:r>
      <w:proofErr w:type="spellEnd"/>
      <w:r w:rsidRPr="00DD6C32">
        <w:rPr>
          <w:rFonts w:ascii="Times New Roman" w:eastAsia="Times New Roman" w:hAnsi="Times New Roman" w:cs="Times New Roman"/>
          <w:bCs/>
          <w:sz w:val="24"/>
          <w:szCs w:val="24"/>
          <w:lang w:val="sr-Latn-RS" w:eastAsia="zh-CN"/>
        </w:rPr>
        <w:t xml:space="preserve"> </w:t>
      </w:r>
      <w:r w:rsidRPr="00DD6C32">
        <w:rPr>
          <w:rFonts w:ascii="Times New Roman" w:eastAsia="Times New Roman" w:hAnsi="Times New Roman" w:cs="Times New Roman"/>
          <w:bCs/>
          <w:sz w:val="24"/>
          <w:szCs w:val="24"/>
          <w:lang w:val="sr-Cyrl-RS" w:eastAsia="zh-CN"/>
        </w:rPr>
        <w:t xml:space="preserve">и раду </w:t>
      </w:r>
      <w:proofErr w:type="spellStart"/>
      <w:r w:rsidRPr="00DD6C32">
        <w:rPr>
          <w:rFonts w:ascii="Times New Roman" w:eastAsia="Times New Roman" w:hAnsi="Times New Roman" w:cs="Times New Roman"/>
          <w:bCs/>
          <w:sz w:val="24"/>
          <w:szCs w:val="24"/>
          <w:lang w:val="sr-Latn-RS" w:eastAsia="zh-CN"/>
        </w:rPr>
        <w:t>Факултета</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Ови</w:t>
      </w:r>
      <w:proofErr w:type="spellEnd"/>
      <w:r w:rsidRPr="00DD6C32">
        <w:rPr>
          <w:rFonts w:ascii="Times New Roman" w:eastAsia="Times New Roman" w:hAnsi="Times New Roman" w:cs="Times New Roman"/>
          <w:bCs/>
          <w:sz w:val="24"/>
          <w:szCs w:val="24"/>
          <w:lang w:val="sr-Latn-RS" w:eastAsia="zh-CN"/>
        </w:rPr>
        <w:t xml:space="preserve"> </w:t>
      </w:r>
      <w:r w:rsidRPr="00DD6C32">
        <w:rPr>
          <w:rFonts w:ascii="Times New Roman" w:eastAsia="Times New Roman" w:hAnsi="Times New Roman" w:cs="Times New Roman"/>
          <w:bCs/>
          <w:sz w:val="24"/>
          <w:szCs w:val="24"/>
          <w:lang w:val="sr-Cyrl-RS" w:eastAsia="zh-CN"/>
        </w:rPr>
        <w:t>налази</w:t>
      </w:r>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указују</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на</w:t>
      </w:r>
      <w:proofErr w:type="spellEnd"/>
      <w:r w:rsidRPr="00DD6C32">
        <w:rPr>
          <w:rFonts w:ascii="Times New Roman" w:eastAsia="Times New Roman" w:hAnsi="Times New Roman" w:cs="Times New Roman"/>
          <w:bCs/>
          <w:sz w:val="24"/>
          <w:szCs w:val="24"/>
          <w:lang w:val="sr-Latn-RS" w:eastAsia="zh-CN"/>
        </w:rPr>
        <w:t xml:space="preserve"> </w:t>
      </w:r>
      <w:r w:rsidRPr="00DD6C32">
        <w:rPr>
          <w:rFonts w:ascii="Times New Roman" w:eastAsia="Times New Roman" w:hAnsi="Times New Roman" w:cs="Times New Roman"/>
          <w:bCs/>
          <w:sz w:val="24"/>
          <w:szCs w:val="24"/>
          <w:lang w:val="sr-Cyrl-RS" w:eastAsia="zh-CN"/>
        </w:rPr>
        <w:t xml:space="preserve">проблеме </w:t>
      </w:r>
      <w:r w:rsidRPr="00DD6C32">
        <w:rPr>
          <w:rFonts w:ascii="Times New Roman" w:eastAsia="Times New Roman" w:hAnsi="Times New Roman" w:cs="Times New Roman"/>
          <w:bCs/>
          <w:sz w:val="24"/>
          <w:szCs w:val="24"/>
          <w:lang w:val="sr-Latn-RS" w:eastAsia="zh-CN"/>
        </w:rPr>
        <w:t xml:space="preserve">у </w:t>
      </w:r>
      <w:proofErr w:type="spellStart"/>
      <w:r w:rsidRPr="00DD6C32">
        <w:rPr>
          <w:rFonts w:ascii="Times New Roman" w:eastAsia="Times New Roman" w:hAnsi="Times New Roman" w:cs="Times New Roman"/>
          <w:bCs/>
          <w:sz w:val="24"/>
          <w:szCs w:val="24"/>
          <w:lang w:val="sr-Latn-RS" w:eastAsia="zh-CN"/>
        </w:rPr>
        <w:t>комуникацији</w:t>
      </w:r>
      <w:proofErr w:type="spellEnd"/>
      <w:r w:rsidRPr="00DD6C32">
        <w:rPr>
          <w:rFonts w:ascii="Times New Roman" w:eastAsia="Times New Roman" w:hAnsi="Times New Roman" w:cs="Times New Roman"/>
          <w:bCs/>
          <w:sz w:val="24"/>
          <w:szCs w:val="24"/>
          <w:lang w:val="sr-Latn-RS" w:eastAsia="zh-CN"/>
        </w:rPr>
        <w:t xml:space="preserve">, </w:t>
      </w:r>
      <w:r w:rsidRPr="00DD6C32">
        <w:rPr>
          <w:rFonts w:ascii="Times New Roman" w:eastAsia="Times New Roman" w:hAnsi="Times New Roman" w:cs="Times New Roman"/>
          <w:bCs/>
          <w:sz w:val="24"/>
          <w:szCs w:val="24"/>
          <w:lang w:val="sr-Cyrl-RS" w:eastAsia="zh-CN"/>
        </w:rPr>
        <w:t xml:space="preserve">што се негативно одражава на </w:t>
      </w:r>
      <w:proofErr w:type="spellStart"/>
      <w:r w:rsidRPr="00DD6C32">
        <w:rPr>
          <w:rFonts w:ascii="Times New Roman" w:eastAsia="Times New Roman" w:hAnsi="Times New Roman" w:cs="Times New Roman"/>
          <w:bCs/>
          <w:sz w:val="24"/>
          <w:szCs w:val="24"/>
          <w:lang w:val="sr-Latn-RS" w:eastAsia="zh-CN"/>
        </w:rPr>
        <w:t>мотивисаност</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ненаставног</w:t>
      </w:r>
      <w:proofErr w:type="spellEnd"/>
      <w:r w:rsidRPr="00DD6C32">
        <w:rPr>
          <w:rFonts w:ascii="Times New Roman" w:eastAsia="Times New Roman" w:hAnsi="Times New Roman" w:cs="Times New Roman"/>
          <w:bCs/>
          <w:sz w:val="24"/>
          <w:szCs w:val="24"/>
          <w:lang w:val="sr-Latn-RS" w:eastAsia="zh-CN"/>
        </w:rPr>
        <w:t xml:space="preserve"> </w:t>
      </w:r>
      <w:proofErr w:type="spellStart"/>
      <w:r w:rsidRPr="00DD6C32">
        <w:rPr>
          <w:rFonts w:ascii="Times New Roman" w:eastAsia="Times New Roman" w:hAnsi="Times New Roman" w:cs="Times New Roman"/>
          <w:bCs/>
          <w:sz w:val="24"/>
          <w:szCs w:val="24"/>
          <w:lang w:val="sr-Latn-RS" w:eastAsia="zh-CN"/>
        </w:rPr>
        <w:t>особља</w:t>
      </w:r>
      <w:proofErr w:type="spellEnd"/>
      <w:r w:rsidRPr="00DD6C32">
        <w:rPr>
          <w:rFonts w:ascii="Times New Roman" w:eastAsia="Times New Roman" w:hAnsi="Times New Roman" w:cs="Times New Roman"/>
          <w:bCs/>
          <w:sz w:val="24"/>
          <w:szCs w:val="24"/>
          <w:lang w:val="sr-Latn-RS" w:eastAsia="zh-CN"/>
        </w:rPr>
        <w:t xml:space="preserve"> </w:t>
      </w:r>
      <w:r w:rsidRPr="00DD6C32">
        <w:rPr>
          <w:rFonts w:ascii="Times New Roman" w:eastAsia="Times New Roman" w:hAnsi="Times New Roman" w:cs="Times New Roman"/>
          <w:bCs/>
          <w:sz w:val="24"/>
          <w:szCs w:val="24"/>
          <w:lang w:val="sr-Cyrl-RS" w:eastAsia="zh-CN"/>
        </w:rPr>
        <w:t xml:space="preserve">за рад и однос према наставницима и студентима. </w:t>
      </w:r>
      <w:proofErr w:type="spellStart"/>
      <w:r w:rsidRPr="00DD6C32">
        <w:rPr>
          <w:rFonts w:ascii="Times New Roman" w:eastAsia="Times New Roman" w:hAnsi="Times New Roman" w:cs="Times New Roman"/>
          <w:sz w:val="24"/>
          <w:szCs w:val="24"/>
          <w:lang w:val="sr-Latn-RS" w:eastAsia="sr-Latn-RS"/>
        </w:rPr>
        <w:t>Додатно</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финансијски</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проблеми</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доприносе</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општем</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незадовољству</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запослен</w:t>
      </w:r>
      <w:proofErr w:type="spellEnd"/>
      <w:r w:rsidRPr="00DD6C32">
        <w:rPr>
          <w:rFonts w:ascii="Times New Roman" w:eastAsia="Times New Roman" w:hAnsi="Times New Roman" w:cs="Times New Roman"/>
          <w:sz w:val="24"/>
          <w:szCs w:val="24"/>
          <w:lang w:val="sr-Cyrl-RS" w:eastAsia="sr-Latn-RS"/>
        </w:rPr>
        <w:t>их</w:t>
      </w:r>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Резултати</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анкете</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показују</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да</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је</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само</w:t>
      </w:r>
      <w:proofErr w:type="spellEnd"/>
      <w:r w:rsidRPr="00DD6C32">
        <w:rPr>
          <w:rFonts w:ascii="Times New Roman" w:eastAsia="Times New Roman" w:hAnsi="Times New Roman" w:cs="Times New Roman"/>
          <w:sz w:val="24"/>
          <w:szCs w:val="24"/>
          <w:lang w:val="sr-Latn-RS" w:eastAsia="sr-Latn-RS"/>
        </w:rPr>
        <w:t xml:space="preserve"> 5% </w:t>
      </w:r>
      <w:proofErr w:type="spellStart"/>
      <w:r w:rsidRPr="00DD6C32">
        <w:rPr>
          <w:rFonts w:ascii="Times New Roman" w:eastAsia="Times New Roman" w:hAnsi="Times New Roman" w:cs="Times New Roman"/>
          <w:sz w:val="24"/>
          <w:szCs w:val="24"/>
          <w:lang w:val="sr-Latn-RS" w:eastAsia="sr-Latn-RS"/>
        </w:rPr>
        <w:t>ненаставног</w:t>
      </w:r>
      <w:proofErr w:type="spellEnd"/>
      <w:r w:rsidRPr="00DD6C32">
        <w:rPr>
          <w:rFonts w:ascii="Times New Roman" w:eastAsia="Times New Roman" w:hAnsi="Times New Roman" w:cs="Times New Roman"/>
          <w:sz w:val="24"/>
          <w:szCs w:val="24"/>
          <w:lang w:val="sr-Latn-RS" w:eastAsia="sr-Latn-RS"/>
        </w:rPr>
        <w:t xml:space="preserve"> и 25% </w:t>
      </w:r>
      <w:proofErr w:type="spellStart"/>
      <w:r w:rsidRPr="00DD6C32">
        <w:rPr>
          <w:rFonts w:ascii="Times New Roman" w:eastAsia="Times New Roman" w:hAnsi="Times New Roman" w:cs="Times New Roman"/>
          <w:sz w:val="24"/>
          <w:szCs w:val="24"/>
          <w:lang w:val="sr-Latn-RS" w:eastAsia="sr-Latn-RS"/>
        </w:rPr>
        <w:t>наставног</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особља</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задовољно</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обезбеђивањем</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финансијских</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средстава</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за</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зараде</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Слично</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томе</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само</w:t>
      </w:r>
      <w:proofErr w:type="spellEnd"/>
      <w:r w:rsidRPr="00DD6C32">
        <w:rPr>
          <w:rFonts w:ascii="Times New Roman" w:eastAsia="Times New Roman" w:hAnsi="Times New Roman" w:cs="Times New Roman"/>
          <w:sz w:val="24"/>
          <w:szCs w:val="24"/>
          <w:lang w:val="sr-Latn-RS" w:eastAsia="sr-Latn-RS"/>
        </w:rPr>
        <w:t xml:space="preserve"> 10% </w:t>
      </w:r>
      <w:proofErr w:type="spellStart"/>
      <w:r w:rsidRPr="00DD6C32">
        <w:rPr>
          <w:rFonts w:ascii="Times New Roman" w:eastAsia="Times New Roman" w:hAnsi="Times New Roman" w:cs="Times New Roman"/>
          <w:sz w:val="24"/>
          <w:szCs w:val="24"/>
          <w:lang w:val="sr-Latn-RS" w:eastAsia="sr-Latn-RS"/>
        </w:rPr>
        <w:t>ненаставног</w:t>
      </w:r>
      <w:proofErr w:type="spellEnd"/>
      <w:r w:rsidRPr="00DD6C32">
        <w:rPr>
          <w:rFonts w:ascii="Times New Roman" w:eastAsia="Times New Roman" w:hAnsi="Times New Roman" w:cs="Times New Roman"/>
          <w:sz w:val="24"/>
          <w:szCs w:val="24"/>
          <w:lang w:val="sr-Latn-RS" w:eastAsia="sr-Latn-RS"/>
        </w:rPr>
        <w:t xml:space="preserve"> и 20% </w:t>
      </w:r>
      <w:proofErr w:type="spellStart"/>
      <w:r w:rsidRPr="00DD6C32">
        <w:rPr>
          <w:rFonts w:ascii="Times New Roman" w:eastAsia="Times New Roman" w:hAnsi="Times New Roman" w:cs="Times New Roman"/>
          <w:sz w:val="24"/>
          <w:szCs w:val="24"/>
          <w:lang w:val="sr-Latn-RS" w:eastAsia="sr-Latn-RS"/>
        </w:rPr>
        <w:t>наставног</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особља</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задовољно</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је</w:t>
      </w:r>
      <w:proofErr w:type="spellEnd"/>
      <w:r w:rsidRPr="00DD6C32">
        <w:rPr>
          <w:rFonts w:ascii="Times New Roman" w:eastAsia="Times New Roman" w:hAnsi="Times New Roman" w:cs="Times New Roman"/>
          <w:sz w:val="24"/>
          <w:szCs w:val="24"/>
          <w:lang w:val="sr-Latn-RS" w:eastAsia="sr-Latn-RS"/>
        </w:rPr>
        <w:t xml:space="preserve"> </w:t>
      </w:r>
      <w:r w:rsidRPr="00DD6C32">
        <w:rPr>
          <w:rFonts w:ascii="Times New Roman" w:eastAsia="Times New Roman" w:hAnsi="Times New Roman" w:cs="Times New Roman"/>
          <w:sz w:val="24"/>
          <w:szCs w:val="24"/>
          <w:lang w:val="sr-Cyrl-RS" w:eastAsia="sr-Latn-RS"/>
        </w:rPr>
        <w:t xml:space="preserve">обезбеђеним </w:t>
      </w:r>
      <w:proofErr w:type="spellStart"/>
      <w:r w:rsidRPr="00DD6C32">
        <w:rPr>
          <w:rFonts w:ascii="Times New Roman" w:eastAsia="Times New Roman" w:hAnsi="Times New Roman" w:cs="Times New Roman"/>
          <w:sz w:val="24"/>
          <w:szCs w:val="24"/>
          <w:lang w:val="sr-Latn-RS" w:eastAsia="sr-Latn-RS"/>
        </w:rPr>
        <w:t>средствима</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за</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побољшање</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услова</w:t>
      </w:r>
      <w:proofErr w:type="spellEnd"/>
      <w:r w:rsidRPr="00DD6C32">
        <w:rPr>
          <w:rFonts w:ascii="Times New Roman" w:eastAsia="Times New Roman" w:hAnsi="Times New Roman" w:cs="Times New Roman"/>
          <w:sz w:val="24"/>
          <w:szCs w:val="24"/>
          <w:lang w:val="sr-Latn-RS" w:eastAsia="sr-Latn-RS"/>
        </w:rPr>
        <w:t xml:space="preserve"> </w:t>
      </w:r>
      <w:proofErr w:type="spellStart"/>
      <w:r w:rsidRPr="00DD6C32">
        <w:rPr>
          <w:rFonts w:ascii="Times New Roman" w:eastAsia="Times New Roman" w:hAnsi="Times New Roman" w:cs="Times New Roman"/>
          <w:sz w:val="24"/>
          <w:szCs w:val="24"/>
          <w:lang w:val="sr-Latn-RS" w:eastAsia="sr-Latn-RS"/>
        </w:rPr>
        <w:t>рада</w:t>
      </w:r>
      <w:proofErr w:type="spellEnd"/>
      <w:r w:rsidRPr="00DD6C32">
        <w:rPr>
          <w:rFonts w:ascii="Times New Roman" w:eastAsia="Times New Roman" w:hAnsi="Times New Roman" w:cs="Times New Roman"/>
          <w:sz w:val="24"/>
          <w:szCs w:val="24"/>
          <w:lang w:val="sr-Latn-RS" w:eastAsia="sr-Latn-RS"/>
        </w:rPr>
        <w:t>.</w:t>
      </w:r>
    </w:p>
    <w:p w14:paraId="44C7F463" w14:textId="77777777" w:rsidR="004F2F22" w:rsidRPr="00DD6C32" w:rsidRDefault="004F2F22" w:rsidP="00DD6C32">
      <w:pPr>
        <w:spacing w:line="240" w:lineRule="auto"/>
        <w:jc w:val="both"/>
        <w:rPr>
          <w:rFonts w:ascii="Times New Roman" w:eastAsia="Times New Roman" w:hAnsi="Times New Roman" w:cs="Times New Roman"/>
          <w:sz w:val="24"/>
          <w:szCs w:val="24"/>
          <w:lang w:val="sr-Latn-RS"/>
        </w:rPr>
      </w:pPr>
    </w:p>
    <w:sectPr w:rsidR="004F2F22" w:rsidRPr="00DD6C32" w:rsidSect="0039715C">
      <w:footerReference w:type="default" r:id="rId77"/>
      <w:pgSz w:w="11906" w:h="16838" w:code="9"/>
      <w:pgMar w:top="1417" w:right="1417" w:bottom="1417" w:left="1417" w:header="720" w:footer="72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0614CD" w14:textId="77777777" w:rsidR="00A2504F" w:rsidRDefault="00A2504F">
      <w:pPr>
        <w:spacing w:after="0" w:line="240" w:lineRule="auto"/>
      </w:pPr>
      <w:r>
        <w:separator/>
      </w:r>
    </w:p>
  </w:endnote>
  <w:endnote w:type="continuationSeparator" w:id="0">
    <w:p w14:paraId="21CA1EC9" w14:textId="77777777" w:rsidR="00A2504F" w:rsidRDefault="00A250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Display">
    <w:altName w:val="Calibri"/>
    <w:charset w:val="00"/>
    <w:family w:val="swiss"/>
    <w:pitch w:val="variable"/>
    <w:sig w:usb0="20000287" w:usb1="00000003" w:usb2="00000000" w:usb3="00000000" w:csb0="0000019F" w:csb1="00000000"/>
  </w:font>
  <w:font w:name="Aptos">
    <w:altName w:val="Calibri"/>
    <w:charset w:val="00"/>
    <w:family w:val="swiss"/>
    <w:pitch w:val="variable"/>
    <w:sig w:usb0="20000287" w:usb1="00000003" w:usb2="00000000" w:usb3="00000000" w:csb0="0000019F" w:csb1="00000000"/>
  </w:font>
  <w:font w:name="Segoe UI">
    <w:panose1 w:val="020B0502040204020203"/>
    <w:charset w:val="EE"/>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ECA2B" w14:textId="77777777" w:rsidR="0039715C" w:rsidRDefault="0039715C">
    <w:pPr>
      <w:pBdr>
        <w:top w:val="nil"/>
        <w:left w:val="nil"/>
        <w:bottom w:val="nil"/>
        <w:right w:val="nil"/>
        <w:between w:val="nil"/>
      </w:pBdr>
      <w:tabs>
        <w:tab w:val="center" w:pos="4680"/>
        <w:tab w:val="right" w:pos="9360"/>
      </w:tabs>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Pr>
        <w:rFonts w:ascii="Times New Roman" w:eastAsia="Times New Roman" w:hAnsi="Times New Roman" w:cs="Times New Roman"/>
        <w:noProof/>
        <w:color w:val="000000"/>
      </w:rPr>
      <w:t>2</w:t>
    </w:r>
    <w:r>
      <w:rPr>
        <w:rFonts w:ascii="Times New Roman" w:eastAsia="Times New Roman" w:hAnsi="Times New Roman" w:cs="Times New Roman"/>
        <w:color w:val="000000"/>
      </w:rPr>
      <w:fldChar w:fldCharType="end"/>
    </w:r>
  </w:p>
  <w:p w14:paraId="62FE9089" w14:textId="77777777" w:rsidR="0039715C" w:rsidRDefault="0039715C">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9CD5F2" w14:textId="77777777" w:rsidR="00A2504F" w:rsidRDefault="00A2504F">
      <w:pPr>
        <w:spacing w:after="0" w:line="240" w:lineRule="auto"/>
      </w:pPr>
      <w:r>
        <w:separator/>
      </w:r>
    </w:p>
  </w:footnote>
  <w:footnote w:type="continuationSeparator" w:id="0">
    <w:p w14:paraId="209187DF" w14:textId="77777777" w:rsidR="00A2504F" w:rsidRDefault="00A2504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2A6169"/>
    <w:multiLevelType w:val="multilevel"/>
    <w:tmpl w:val="637C1F5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16cid:durableId="6872162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2F22"/>
    <w:rsid w:val="00090309"/>
    <w:rsid w:val="00092D53"/>
    <w:rsid w:val="000F2F50"/>
    <w:rsid w:val="001417EC"/>
    <w:rsid w:val="002D264D"/>
    <w:rsid w:val="002E669E"/>
    <w:rsid w:val="0034033E"/>
    <w:rsid w:val="0039715C"/>
    <w:rsid w:val="004F2F22"/>
    <w:rsid w:val="00516A36"/>
    <w:rsid w:val="00653246"/>
    <w:rsid w:val="00654FF9"/>
    <w:rsid w:val="00862011"/>
    <w:rsid w:val="00943BBE"/>
    <w:rsid w:val="00A208B2"/>
    <w:rsid w:val="00A2504F"/>
    <w:rsid w:val="00A3779C"/>
    <w:rsid w:val="00B244DF"/>
    <w:rsid w:val="00DD6C32"/>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45A999"/>
  <w15:chartTrackingRefBased/>
  <w15:docId w15:val="{144C79E2-E80D-4FDC-8C67-611C15454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r-Latn-R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1">
    <w:name w:val="heading 1"/>
    <w:basedOn w:val="Normal"/>
    <w:next w:val="Normal"/>
    <w:link w:val="Heading1Char1"/>
    <w:uiPriority w:val="9"/>
    <w:qFormat/>
    <w:rsid w:val="004F2F2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4F2F22"/>
    <w:pPr>
      <w:keepNext/>
      <w:keepLines/>
      <w:spacing w:before="40" w:after="0"/>
      <w:outlineLvl w:val="1"/>
    </w:pPr>
    <w:rPr>
      <w:rFonts w:ascii="Aptos Display" w:eastAsia="Times New Roman" w:hAnsi="Aptos Display" w:cs="Times New Roman"/>
      <w:color w:val="0F4761"/>
      <w:sz w:val="32"/>
      <w:szCs w:val="32"/>
      <w:lang w:val="sr-Latn-RS"/>
    </w:rPr>
  </w:style>
  <w:style w:type="paragraph" w:styleId="Heading3">
    <w:name w:val="heading 3"/>
    <w:basedOn w:val="Normal"/>
    <w:next w:val="Normal"/>
    <w:link w:val="Heading3Char"/>
    <w:uiPriority w:val="9"/>
    <w:semiHidden/>
    <w:unhideWhenUsed/>
    <w:qFormat/>
    <w:rsid w:val="004F2F22"/>
    <w:pPr>
      <w:keepNext/>
      <w:keepLines/>
      <w:spacing w:before="40" w:after="0"/>
      <w:outlineLvl w:val="2"/>
    </w:pPr>
    <w:rPr>
      <w:rFonts w:eastAsia="Times New Roman" w:cs="Times New Roman"/>
      <w:color w:val="0F4761"/>
      <w:sz w:val="28"/>
      <w:szCs w:val="28"/>
      <w:lang w:val="sr-Latn-RS"/>
    </w:rPr>
  </w:style>
  <w:style w:type="paragraph" w:styleId="Heading4">
    <w:name w:val="heading 4"/>
    <w:basedOn w:val="Normal"/>
    <w:next w:val="Normal"/>
    <w:link w:val="Heading4Char"/>
    <w:uiPriority w:val="9"/>
    <w:semiHidden/>
    <w:unhideWhenUsed/>
    <w:qFormat/>
    <w:rsid w:val="004F2F22"/>
    <w:pPr>
      <w:keepNext/>
      <w:keepLines/>
      <w:spacing w:before="40" w:after="0"/>
      <w:outlineLvl w:val="3"/>
    </w:pPr>
    <w:rPr>
      <w:rFonts w:eastAsia="Times New Roman" w:cs="Times New Roman"/>
      <w:i/>
      <w:iCs/>
      <w:color w:val="0F4761"/>
      <w:lang w:val="sr-Latn-RS"/>
    </w:rPr>
  </w:style>
  <w:style w:type="paragraph" w:styleId="Heading5">
    <w:name w:val="heading 5"/>
    <w:basedOn w:val="Normal"/>
    <w:next w:val="Normal"/>
    <w:link w:val="Heading5Char"/>
    <w:uiPriority w:val="9"/>
    <w:semiHidden/>
    <w:unhideWhenUsed/>
    <w:qFormat/>
    <w:rsid w:val="004F2F22"/>
    <w:pPr>
      <w:keepNext/>
      <w:keepLines/>
      <w:spacing w:before="40" w:after="0"/>
      <w:outlineLvl w:val="4"/>
    </w:pPr>
    <w:rPr>
      <w:rFonts w:eastAsia="Times New Roman" w:cs="Times New Roman"/>
      <w:color w:val="0F4761"/>
      <w:lang w:val="sr-Latn-RS"/>
    </w:rPr>
  </w:style>
  <w:style w:type="paragraph" w:styleId="Heading6">
    <w:name w:val="heading 6"/>
    <w:basedOn w:val="Normal"/>
    <w:next w:val="Normal"/>
    <w:link w:val="Heading6Char"/>
    <w:uiPriority w:val="9"/>
    <w:semiHidden/>
    <w:unhideWhenUsed/>
    <w:qFormat/>
    <w:rsid w:val="004F2F22"/>
    <w:pPr>
      <w:keepNext/>
      <w:keepLines/>
      <w:spacing w:before="40" w:after="0"/>
      <w:outlineLvl w:val="5"/>
    </w:pPr>
    <w:rPr>
      <w:rFonts w:eastAsia="Times New Roman" w:cs="Times New Roman"/>
      <w:i/>
      <w:iCs/>
      <w:color w:val="595959"/>
      <w:lang w:val="sr-Latn-RS"/>
    </w:rPr>
  </w:style>
  <w:style w:type="paragraph" w:styleId="Heading7">
    <w:name w:val="heading 7"/>
    <w:basedOn w:val="Normal"/>
    <w:next w:val="Normal"/>
    <w:link w:val="Heading7Char"/>
    <w:uiPriority w:val="9"/>
    <w:semiHidden/>
    <w:unhideWhenUsed/>
    <w:qFormat/>
    <w:rsid w:val="004F2F22"/>
    <w:pPr>
      <w:keepNext/>
      <w:keepLines/>
      <w:spacing w:before="40" w:after="0"/>
      <w:outlineLvl w:val="6"/>
    </w:pPr>
    <w:rPr>
      <w:rFonts w:eastAsia="Times New Roman" w:cs="Times New Roman"/>
      <w:color w:val="595959"/>
      <w:lang w:val="sr-Latn-RS"/>
    </w:rPr>
  </w:style>
  <w:style w:type="paragraph" w:styleId="Heading8">
    <w:name w:val="heading 8"/>
    <w:basedOn w:val="Normal"/>
    <w:next w:val="Normal"/>
    <w:link w:val="Heading8Char"/>
    <w:uiPriority w:val="9"/>
    <w:semiHidden/>
    <w:unhideWhenUsed/>
    <w:qFormat/>
    <w:rsid w:val="004F2F22"/>
    <w:pPr>
      <w:keepNext/>
      <w:keepLines/>
      <w:spacing w:before="40" w:after="0"/>
      <w:outlineLvl w:val="7"/>
    </w:pPr>
    <w:rPr>
      <w:rFonts w:eastAsia="Times New Roman" w:cs="Times New Roman"/>
      <w:i/>
      <w:iCs/>
      <w:color w:val="272727"/>
      <w:lang w:val="sr-Latn-RS"/>
    </w:rPr>
  </w:style>
  <w:style w:type="paragraph" w:styleId="Heading9">
    <w:name w:val="heading 9"/>
    <w:basedOn w:val="Normal"/>
    <w:next w:val="Normal"/>
    <w:link w:val="Heading9Char"/>
    <w:uiPriority w:val="9"/>
    <w:semiHidden/>
    <w:unhideWhenUsed/>
    <w:qFormat/>
    <w:rsid w:val="004F2F22"/>
    <w:pPr>
      <w:keepNext/>
      <w:keepLines/>
      <w:spacing w:before="40" w:after="0"/>
      <w:outlineLvl w:val="8"/>
    </w:pPr>
    <w:rPr>
      <w:rFonts w:eastAsia="Times New Roman" w:cs="Times New Roman"/>
      <w:color w:val="272727"/>
      <w:lang w:val="sr-Latn-R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link w:val="Heading1Char"/>
    <w:uiPriority w:val="9"/>
    <w:qFormat/>
    <w:rsid w:val="004F2F22"/>
    <w:pPr>
      <w:keepNext/>
      <w:keepLines/>
      <w:spacing w:before="360" w:after="80" w:line="278" w:lineRule="auto"/>
      <w:outlineLvl w:val="0"/>
    </w:pPr>
    <w:rPr>
      <w:rFonts w:ascii="Aptos Display" w:eastAsia="Times New Roman" w:hAnsi="Aptos Display" w:cs="Times New Roman"/>
      <w:color w:val="0F4761"/>
      <w:sz w:val="40"/>
      <w:szCs w:val="40"/>
      <w:lang w:val="sr-Latn-RS"/>
    </w:rPr>
  </w:style>
  <w:style w:type="paragraph" w:customStyle="1" w:styleId="Heading21">
    <w:name w:val="Heading 21"/>
    <w:basedOn w:val="Normal"/>
    <w:next w:val="Normal"/>
    <w:uiPriority w:val="9"/>
    <w:unhideWhenUsed/>
    <w:qFormat/>
    <w:rsid w:val="004F2F22"/>
    <w:pPr>
      <w:keepNext/>
      <w:keepLines/>
      <w:spacing w:before="160" w:after="80" w:line="278" w:lineRule="auto"/>
      <w:outlineLvl w:val="1"/>
    </w:pPr>
    <w:rPr>
      <w:rFonts w:ascii="Aptos Display" w:eastAsia="Times New Roman" w:hAnsi="Aptos Display" w:cs="Times New Roman"/>
      <w:color w:val="0F4761"/>
      <w:sz w:val="32"/>
      <w:szCs w:val="32"/>
      <w:lang w:val="sr-Cyrl-RS"/>
    </w:rPr>
  </w:style>
  <w:style w:type="paragraph" w:customStyle="1" w:styleId="Heading31">
    <w:name w:val="Heading 31"/>
    <w:basedOn w:val="Normal"/>
    <w:next w:val="Normal"/>
    <w:uiPriority w:val="9"/>
    <w:unhideWhenUsed/>
    <w:qFormat/>
    <w:rsid w:val="004F2F22"/>
    <w:pPr>
      <w:keepNext/>
      <w:keepLines/>
      <w:spacing w:before="160" w:after="80" w:line="278" w:lineRule="auto"/>
      <w:outlineLvl w:val="2"/>
    </w:pPr>
    <w:rPr>
      <w:rFonts w:ascii="Aptos" w:eastAsia="Times New Roman" w:hAnsi="Aptos" w:cs="Times New Roman"/>
      <w:color w:val="0F4761"/>
      <w:sz w:val="28"/>
      <w:szCs w:val="28"/>
      <w:lang w:val="sr-Cyrl-RS"/>
    </w:rPr>
  </w:style>
  <w:style w:type="paragraph" w:customStyle="1" w:styleId="Heading41">
    <w:name w:val="Heading 41"/>
    <w:basedOn w:val="Normal"/>
    <w:next w:val="Normal"/>
    <w:uiPriority w:val="9"/>
    <w:semiHidden/>
    <w:unhideWhenUsed/>
    <w:qFormat/>
    <w:rsid w:val="004F2F22"/>
    <w:pPr>
      <w:keepNext/>
      <w:keepLines/>
      <w:spacing w:before="80" w:after="40" w:line="278" w:lineRule="auto"/>
      <w:outlineLvl w:val="3"/>
    </w:pPr>
    <w:rPr>
      <w:rFonts w:ascii="Aptos" w:eastAsia="Times New Roman" w:hAnsi="Aptos" w:cs="Times New Roman"/>
      <w:i/>
      <w:iCs/>
      <w:color w:val="0F4761"/>
      <w:sz w:val="24"/>
      <w:szCs w:val="24"/>
      <w:lang w:val="sr-Cyrl-RS"/>
    </w:rPr>
  </w:style>
  <w:style w:type="paragraph" w:customStyle="1" w:styleId="Heading51">
    <w:name w:val="Heading 51"/>
    <w:basedOn w:val="Normal"/>
    <w:next w:val="Normal"/>
    <w:uiPriority w:val="9"/>
    <w:semiHidden/>
    <w:unhideWhenUsed/>
    <w:qFormat/>
    <w:rsid w:val="004F2F22"/>
    <w:pPr>
      <w:keepNext/>
      <w:keepLines/>
      <w:spacing w:before="80" w:after="40" w:line="278" w:lineRule="auto"/>
      <w:outlineLvl w:val="4"/>
    </w:pPr>
    <w:rPr>
      <w:rFonts w:ascii="Aptos" w:eastAsia="Times New Roman" w:hAnsi="Aptos" w:cs="Times New Roman"/>
      <w:color w:val="0F4761"/>
      <w:sz w:val="24"/>
      <w:szCs w:val="24"/>
      <w:lang w:val="sr-Cyrl-RS"/>
    </w:rPr>
  </w:style>
  <w:style w:type="paragraph" w:customStyle="1" w:styleId="Heading61">
    <w:name w:val="Heading 61"/>
    <w:basedOn w:val="Normal"/>
    <w:next w:val="Normal"/>
    <w:uiPriority w:val="9"/>
    <w:semiHidden/>
    <w:unhideWhenUsed/>
    <w:qFormat/>
    <w:rsid w:val="004F2F22"/>
    <w:pPr>
      <w:keepNext/>
      <w:keepLines/>
      <w:spacing w:before="40" w:after="0" w:line="278" w:lineRule="auto"/>
      <w:outlineLvl w:val="5"/>
    </w:pPr>
    <w:rPr>
      <w:rFonts w:ascii="Aptos" w:eastAsia="Times New Roman" w:hAnsi="Aptos" w:cs="Times New Roman"/>
      <w:i/>
      <w:iCs/>
      <w:color w:val="595959"/>
      <w:sz w:val="24"/>
      <w:szCs w:val="24"/>
      <w:lang w:val="sr-Cyrl-RS"/>
    </w:rPr>
  </w:style>
  <w:style w:type="paragraph" w:customStyle="1" w:styleId="Heading71">
    <w:name w:val="Heading 71"/>
    <w:basedOn w:val="Normal"/>
    <w:next w:val="Normal"/>
    <w:uiPriority w:val="9"/>
    <w:semiHidden/>
    <w:unhideWhenUsed/>
    <w:qFormat/>
    <w:rsid w:val="004F2F22"/>
    <w:pPr>
      <w:keepNext/>
      <w:keepLines/>
      <w:spacing w:before="40" w:after="0" w:line="278" w:lineRule="auto"/>
      <w:outlineLvl w:val="6"/>
    </w:pPr>
    <w:rPr>
      <w:rFonts w:ascii="Aptos" w:eastAsia="Times New Roman" w:hAnsi="Aptos" w:cs="Times New Roman"/>
      <w:color w:val="595959"/>
      <w:sz w:val="24"/>
      <w:szCs w:val="24"/>
      <w:lang w:val="sr-Cyrl-RS"/>
    </w:rPr>
  </w:style>
  <w:style w:type="paragraph" w:customStyle="1" w:styleId="Heading81">
    <w:name w:val="Heading 81"/>
    <w:basedOn w:val="Normal"/>
    <w:next w:val="Normal"/>
    <w:uiPriority w:val="9"/>
    <w:semiHidden/>
    <w:unhideWhenUsed/>
    <w:qFormat/>
    <w:rsid w:val="004F2F22"/>
    <w:pPr>
      <w:keepNext/>
      <w:keepLines/>
      <w:spacing w:after="0" w:line="278" w:lineRule="auto"/>
      <w:outlineLvl w:val="7"/>
    </w:pPr>
    <w:rPr>
      <w:rFonts w:ascii="Aptos" w:eastAsia="Times New Roman" w:hAnsi="Aptos" w:cs="Times New Roman"/>
      <w:i/>
      <w:iCs/>
      <w:color w:val="272727"/>
      <w:sz w:val="24"/>
      <w:szCs w:val="24"/>
      <w:lang w:val="sr-Cyrl-RS"/>
    </w:rPr>
  </w:style>
  <w:style w:type="paragraph" w:customStyle="1" w:styleId="Heading91">
    <w:name w:val="Heading 91"/>
    <w:basedOn w:val="Normal"/>
    <w:next w:val="Normal"/>
    <w:uiPriority w:val="9"/>
    <w:semiHidden/>
    <w:unhideWhenUsed/>
    <w:qFormat/>
    <w:rsid w:val="004F2F22"/>
    <w:pPr>
      <w:keepNext/>
      <w:keepLines/>
      <w:spacing w:after="0" w:line="278" w:lineRule="auto"/>
      <w:outlineLvl w:val="8"/>
    </w:pPr>
    <w:rPr>
      <w:rFonts w:ascii="Aptos" w:eastAsia="Times New Roman" w:hAnsi="Aptos" w:cs="Times New Roman"/>
      <w:color w:val="272727"/>
      <w:sz w:val="24"/>
      <w:szCs w:val="24"/>
      <w:lang w:val="sr-Cyrl-RS"/>
    </w:rPr>
  </w:style>
  <w:style w:type="numbering" w:customStyle="1" w:styleId="NoList1">
    <w:name w:val="No List1"/>
    <w:next w:val="NoList"/>
    <w:uiPriority w:val="99"/>
    <w:semiHidden/>
    <w:unhideWhenUsed/>
    <w:rsid w:val="004F2F22"/>
  </w:style>
  <w:style w:type="paragraph" w:customStyle="1" w:styleId="Title1">
    <w:name w:val="Title1"/>
    <w:basedOn w:val="Normal"/>
    <w:next w:val="Normal"/>
    <w:uiPriority w:val="10"/>
    <w:qFormat/>
    <w:rsid w:val="004F2F22"/>
    <w:pPr>
      <w:spacing w:after="80" w:line="240" w:lineRule="auto"/>
      <w:contextualSpacing/>
    </w:pPr>
    <w:rPr>
      <w:rFonts w:ascii="Aptos Display" w:eastAsia="Times New Roman" w:hAnsi="Aptos Display" w:cs="Times New Roman"/>
      <w:spacing w:val="-10"/>
      <w:kern w:val="28"/>
      <w:sz w:val="56"/>
      <w:szCs w:val="56"/>
      <w:lang w:val="sr-Cyrl-RS"/>
    </w:rPr>
  </w:style>
  <w:style w:type="character" w:customStyle="1" w:styleId="Heading1Char">
    <w:name w:val="Heading 1 Char"/>
    <w:basedOn w:val="DefaultParagraphFont"/>
    <w:link w:val="Heading11"/>
    <w:uiPriority w:val="9"/>
    <w:rsid w:val="004F2F22"/>
    <w:rPr>
      <w:rFonts w:ascii="Aptos Display" w:eastAsia="Times New Roman" w:hAnsi="Aptos Display" w:cs="Times New Roman"/>
      <w:color w:val="0F4761"/>
      <w:sz w:val="40"/>
      <w:szCs w:val="40"/>
    </w:rPr>
  </w:style>
  <w:style w:type="character" w:customStyle="1" w:styleId="Heading2Char">
    <w:name w:val="Heading 2 Char"/>
    <w:basedOn w:val="DefaultParagraphFont"/>
    <w:link w:val="Heading2"/>
    <w:uiPriority w:val="9"/>
    <w:rsid w:val="004F2F22"/>
    <w:rPr>
      <w:rFonts w:ascii="Aptos Display" w:eastAsia="Times New Roman" w:hAnsi="Aptos Display" w:cs="Times New Roman"/>
      <w:color w:val="0F4761"/>
      <w:sz w:val="32"/>
      <w:szCs w:val="32"/>
    </w:rPr>
  </w:style>
  <w:style w:type="character" w:customStyle="1" w:styleId="Heading3Char">
    <w:name w:val="Heading 3 Char"/>
    <w:basedOn w:val="DefaultParagraphFont"/>
    <w:link w:val="Heading3"/>
    <w:uiPriority w:val="9"/>
    <w:rsid w:val="004F2F22"/>
    <w:rPr>
      <w:rFonts w:eastAsia="Times New Roman" w:cs="Times New Roman"/>
      <w:color w:val="0F4761"/>
      <w:sz w:val="28"/>
      <w:szCs w:val="28"/>
    </w:rPr>
  </w:style>
  <w:style w:type="character" w:customStyle="1" w:styleId="Heading4Char">
    <w:name w:val="Heading 4 Char"/>
    <w:basedOn w:val="DefaultParagraphFont"/>
    <w:link w:val="Heading4"/>
    <w:uiPriority w:val="9"/>
    <w:rsid w:val="004F2F22"/>
    <w:rPr>
      <w:rFonts w:eastAsia="Times New Roman" w:cs="Times New Roman"/>
      <w:i/>
      <w:iCs/>
      <w:color w:val="0F4761"/>
    </w:rPr>
  </w:style>
  <w:style w:type="character" w:customStyle="1" w:styleId="Heading5Char">
    <w:name w:val="Heading 5 Char"/>
    <w:basedOn w:val="DefaultParagraphFont"/>
    <w:link w:val="Heading5"/>
    <w:uiPriority w:val="9"/>
    <w:semiHidden/>
    <w:rsid w:val="004F2F22"/>
    <w:rPr>
      <w:rFonts w:eastAsia="Times New Roman" w:cs="Times New Roman"/>
      <w:color w:val="0F4761"/>
    </w:rPr>
  </w:style>
  <w:style w:type="character" w:customStyle="1" w:styleId="Heading6Char">
    <w:name w:val="Heading 6 Char"/>
    <w:basedOn w:val="DefaultParagraphFont"/>
    <w:link w:val="Heading6"/>
    <w:uiPriority w:val="9"/>
    <w:semiHidden/>
    <w:rsid w:val="004F2F22"/>
    <w:rPr>
      <w:rFonts w:eastAsia="Times New Roman" w:cs="Times New Roman"/>
      <w:i/>
      <w:iCs/>
      <w:color w:val="595959"/>
    </w:rPr>
  </w:style>
  <w:style w:type="character" w:customStyle="1" w:styleId="Heading7Char">
    <w:name w:val="Heading 7 Char"/>
    <w:basedOn w:val="DefaultParagraphFont"/>
    <w:link w:val="Heading7"/>
    <w:uiPriority w:val="9"/>
    <w:semiHidden/>
    <w:rsid w:val="004F2F22"/>
    <w:rPr>
      <w:rFonts w:eastAsia="Times New Roman" w:cs="Times New Roman"/>
      <w:color w:val="595959"/>
    </w:rPr>
  </w:style>
  <w:style w:type="character" w:customStyle="1" w:styleId="Heading8Char">
    <w:name w:val="Heading 8 Char"/>
    <w:basedOn w:val="DefaultParagraphFont"/>
    <w:link w:val="Heading8"/>
    <w:uiPriority w:val="9"/>
    <w:semiHidden/>
    <w:rsid w:val="004F2F22"/>
    <w:rPr>
      <w:rFonts w:eastAsia="Times New Roman" w:cs="Times New Roman"/>
      <w:i/>
      <w:iCs/>
      <w:color w:val="272727"/>
    </w:rPr>
  </w:style>
  <w:style w:type="character" w:customStyle="1" w:styleId="Heading9Char">
    <w:name w:val="Heading 9 Char"/>
    <w:basedOn w:val="DefaultParagraphFont"/>
    <w:link w:val="Heading9"/>
    <w:uiPriority w:val="9"/>
    <w:semiHidden/>
    <w:rsid w:val="004F2F22"/>
    <w:rPr>
      <w:rFonts w:eastAsia="Times New Roman" w:cs="Times New Roman"/>
      <w:color w:val="272727"/>
    </w:rPr>
  </w:style>
  <w:style w:type="character" w:customStyle="1" w:styleId="TitleChar">
    <w:name w:val="Title Char"/>
    <w:basedOn w:val="DefaultParagraphFont"/>
    <w:link w:val="Title"/>
    <w:uiPriority w:val="10"/>
    <w:rsid w:val="004F2F22"/>
    <w:rPr>
      <w:rFonts w:ascii="Aptos Display" w:eastAsia="Times New Roman" w:hAnsi="Aptos Display" w:cs="Times New Roman"/>
      <w:spacing w:val="-10"/>
      <w:kern w:val="28"/>
      <w:sz w:val="56"/>
      <w:szCs w:val="56"/>
    </w:rPr>
  </w:style>
  <w:style w:type="paragraph" w:styleId="Subtitle">
    <w:name w:val="Subtitle"/>
    <w:basedOn w:val="Normal"/>
    <w:next w:val="Normal"/>
    <w:link w:val="SubtitleChar"/>
    <w:uiPriority w:val="11"/>
    <w:qFormat/>
    <w:rsid w:val="004F2F22"/>
    <w:pPr>
      <w:spacing w:line="278" w:lineRule="auto"/>
    </w:pPr>
    <w:rPr>
      <w:rFonts w:ascii="Aptos" w:eastAsia="Aptos" w:hAnsi="Aptos" w:cs="Aptos"/>
      <w:color w:val="595959"/>
      <w:sz w:val="28"/>
      <w:szCs w:val="28"/>
      <w:lang w:val="sr-Cyrl-RS"/>
    </w:rPr>
  </w:style>
  <w:style w:type="character" w:customStyle="1" w:styleId="SubtitleChar">
    <w:name w:val="Subtitle Char"/>
    <w:basedOn w:val="DefaultParagraphFont"/>
    <w:link w:val="Subtitle"/>
    <w:uiPriority w:val="11"/>
    <w:rsid w:val="004F2F22"/>
    <w:rPr>
      <w:rFonts w:ascii="Aptos" w:eastAsia="Aptos" w:hAnsi="Aptos" w:cs="Aptos"/>
      <w:color w:val="595959"/>
      <w:sz w:val="28"/>
      <w:szCs w:val="28"/>
      <w:lang w:val="sr-Cyrl-RS"/>
    </w:rPr>
  </w:style>
  <w:style w:type="paragraph" w:customStyle="1" w:styleId="Quote1">
    <w:name w:val="Quote1"/>
    <w:basedOn w:val="Normal"/>
    <w:next w:val="Normal"/>
    <w:uiPriority w:val="29"/>
    <w:qFormat/>
    <w:rsid w:val="004F2F22"/>
    <w:pPr>
      <w:spacing w:before="160" w:line="278" w:lineRule="auto"/>
      <w:jc w:val="center"/>
    </w:pPr>
    <w:rPr>
      <w:rFonts w:ascii="Aptos" w:eastAsia="Aptos" w:hAnsi="Aptos" w:cs="Aptos"/>
      <w:i/>
      <w:iCs/>
      <w:color w:val="404040"/>
      <w:sz w:val="24"/>
      <w:szCs w:val="24"/>
      <w:lang w:val="sr-Cyrl-RS"/>
    </w:rPr>
  </w:style>
  <w:style w:type="character" w:customStyle="1" w:styleId="QuoteChar">
    <w:name w:val="Quote Char"/>
    <w:basedOn w:val="DefaultParagraphFont"/>
    <w:link w:val="Quote"/>
    <w:uiPriority w:val="29"/>
    <w:rsid w:val="004F2F22"/>
    <w:rPr>
      <w:i/>
      <w:iCs/>
      <w:color w:val="404040"/>
    </w:rPr>
  </w:style>
  <w:style w:type="paragraph" w:styleId="ListParagraph">
    <w:name w:val="List Paragraph"/>
    <w:basedOn w:val="Normal"/>
    <w:uiPriority w:val="34"/>
    <w:qFormat/>
    <w:rsid w:val="004F2F22"/>
    <w:pPr>
      <w:spacing w:line="278" w:lineRule="auto"/>
      <w:ind w:left="720"/>
      <w:contextualSpacing/>
    </w:pPr>
    <w:rPr>
      <w:rFonts w:ascii="Aptos" w:eastAsia="Aptos" w:hAnsi="Aptos" w:cs="Aptos"/>
      <w:sz w:val="24"/>
      <w:szCs w:val="24"/>
      <w:lang w:val="sr-Cyrl-RS"/>
    </w:rPr>
  </w:style>
  <w:style w:type="character" w:customStyle="1" w:styleId="IntenseEmphasis1">
    <w:name w:val="Intense Emphasis1"/>
    <w:basedOn w:val="DefaultParagraphFont"/>
    <w:uiPriority w:val="21"/>
    <w:qFormat/>
    <w:rsid w:val="004F2F22"/>
    <w:rPr>
      <w:i/>
      <w:iCs/>
      <w:color w:val="0F4761"/>
    </w:rPr>
  </w:style>
  <w:style w:type="paragraph" w:customStyle="1" w:styleId="IntenseQuote1">
    <w:name w:val="Intense Quote1"/>
    <w:basedOn w:val="Normal"/>
    <w:next w:val="Normal"/>
    <w:uiPriority w:val="30"/>
    <w:qFormat/>
    <w:rsid w:val="004F2F22"/>
    <w:pPr>
      <w:pBdr>
        <w:top w:val="single" w:sz="4" w:space="10" w:color="0F4761"/>
        <w:bottom w:val="single" w:sz="4" w:space="10" w:color="0F4761"/>
      </w:pBdr>
      <w:spacing w:before="360" w:after="360" w:line="278" w:lineRule="auto"/>
      <w:ind w:left="864" w:right="864"/>
      <w:jc w:val="center"/>
    </w:pPr>
    <w:rPr>
      <w:rFonts w:ascii="Aptos" w:eastAsia="Aptos" w:hAnsi="Aptos" w:cs="Aptos"/>
      <w:i/>
      <w:iCs/>
      <w:color w:val="0F4761"/>
      <w:sz w:val="24"/>
      <w:szCs w:val="24"/>
      <w:lang w:val="sr-Cyrl-RS"/>
    </w:rPr>
  </w:style>
  <w:style w:type="character" w:customStyle="1" w:styleId="IntenseQuoteChar">
    <w:name w:val="Intense Quote Char"/>
    <w:basedOn w:val="DefaultParagraphFont"/>
    <w:link w:val="IntenseQuote"/>
    <w:uiPriority w:val="30"/>
    <w:rsid w:val="004F2F22"/>
    <w:rPr>
      <w:i/>
      <w:iCs/>
      <w:color w:val="0F4761"/>
    </w:rPr>
  </w:style>
  <w:style w:type="character" w:customStyle="1" w:styleId="IntenseReference1">
    <w:name w:val="Intense Reference1"/>
    <w:basedOn w:val="DefaultParagraphFont"/>
    <w:uiPriority w:val="32"/>
    <w:qFormat/>
    <w:rsid w:val="004F2F22"/>
    <w:rPr>
      <w:b/>
      <w:bCs/>
      <w:smallCaps/>
      <w:color w:val="0F4761"/>
      <w:spacing w:val="5"/>
    </w:rPr>
  </w:style>
  <w:style w:type="paragraph" w:styleId="Header">
    <w:name w:val="header"/>
    <w:basedOn w:val="Normal"/>
    <w:link w:val="HeaderChar"/>
    <w:uiPriority w:val="99"/>
    <w:unhideWhenUsed/>
    <w:rsid w:val="004F2F22"/>
    <w:pPr>
      <w:tabs>
        <w:tab w:val="center" w:pos="4680"/>
        <w:tab w:val="right" w:pos="9360"/>
      </w:tabs>
      <w:spacing w:after="0" w:line="240" w:lineRule="auto"/>
    </w:pPr>
    <w:rPr>
      <w:rFonts w:ascii="Aptos" w:eastAsia="Aptos" w:hAnsi="Aptos" w:cs="Aptos"/>
      <w:sz w:val="24"/>
      <w:szCs w:val="24"/>
      <w:lang w:val="sr-Cyrl-RS"/>
    </w:rPr>
  </w:style>
  <w:style w:type="character" w:customStyle="1" w:styleId="HeaderChar">
    <w:name w:val="Header Char"/>
    <w:basedOn w:val="DefaultParagraphFont"/>
    <w:link w:val="Header"/>
    <w:uiPriority w:val="99"/>
    <w:rsid w:val="004F2F22"/>
    <w:rPr>
      <w:rFonts w:ascii="Aptos" w:eastAsia="Aptos" w:hAnsi="Aptos" w:cs="Aptos"/>
      <w:sz w:val="24"/>
      <w:szCs w:val="24"/>
      <w:lang w:val="sr-Cyrl-RS"/>
    </w:rPr>
  </w:style>
  <w:style w:type="paragraph" w:styleId="Footer">
    <w:name w:val="footer"/>
    <w:basedOn w:val="Normal"/>
    <w:link w:val="FooterChar"/>
    <w:uiPriority w:val="99"/>
    <w:unhideWhenUsed/>
    <w:rsid w:val="004F2F22"/>
    <w:pPr>
      <w:tabs>
        <w:tab w:val="center" w:pos="4680"/>
        <w:tab w:val="right" w:pos="9360"/>
      </w:tabs>
      <w:spacing w:after="0" w:line="240" w:lineRule="auto"/>
    </w:pPr>
    <w:rPr>
      <w:rFonts w:ascii="Aptos" w:eastAsia="Aptos" w:hAnsi="Aptos" w:cs="Aptos"/>
      <w:sz w:val="24"/>
      <w:szCs w:val="24"/>
      <w:lang w:val="sr-Cyrl-RS"/>
    </w:rPr>
  </w:style>
  <w:style w:type="character" w:customStyle="1" w:styleId="FooterChar">
    <w:name w:val="Footer Char"/>
    <w:basedOn w:val="DefaultParagraphFont"/>
    <w:link w:val="Footer"/>
    <w:uiPriority w:val="99"/>
    <w:rsid w:val="004F2F22"/>
    <w:rPr>
      <w:rFonts w:ascii="Aptos" w:eastAsia="Aptos" w:hAnsi="Aptos" w:cs="Aptos"/>
      <w:sz w:val="24"/>
      <w:szCs w:val="24"/>
      <w:lang w:val="sr-Cyrl-RS"/>
    </w:rPr>
  </w:style>
  <w:style w:type="character" w:customStyle="1" w:styleId="Heading1Char1">
    <w:name w:val="Heading 1 Char1"/>
    <w:basedOn w:val="DefaultParagraphFont"/>
    <w:link w:val="Heading1"/>
    <w:uiPriority w:val="9"/>
    <w:rsid w:val="004F2F22"/>
    <w:rPr>
      <w:rFonts w:asciiTheme="majorHAnsi" w:eastAsiaTheme="majorEastAsia" w:hAnsiTheme="majorHAnsi" w:cstheme="majorBidi"/>
      <w:color w:val="2F5496" w:themeColor="accent1" w:themeShade="BF"/>
      <w:sz w:val="32"/>
      <w:szCs w:val="32"/>
      <w:lang w:val="en-GB"/>
    </w:rPr>
  </w:style>
  <w:style w:type="paragraph" w:styleId="TOCHeading">
    <w:name w:val="TOC Heading"/>
    <w:basedOn w:val="Heading1"/>
    <w:next w:val="Normal"/>
    <w:uiPriority w:val="39"/>
    <w:unhideWhenUsed/>
    <w:qFormat/>
    <w:rsid w:val="004F2F22"/>
    <w:pPr>
      <w:outlineLvl w:val="9"/>
    </w:pPr>
    <w:rPr>
      <w:lang w:val="sr-Cyrl-RS"/>
    </w:rPr>
  </w:style>
  <w:style w:type="paragraph" w:styleId="TOC1">
    <w:name w:val="toc 1"/>
    <w:basedOn w:val="Normal"/>
    <w:next w:val="Normal"/>
    <w:autoRedefine/>
    <w:uiPriority w:val="39"/>
    <w:unhideWhenUsed/>
    <w:rsid w:val="004F2F22"/>
    <w:pPr>
      <w:spacing w:after="100" w:line="278" w:lineRule="auto"/>
    </w:pPr>
    <w:rPr>
      <w:rFonts w:ascii="Aptos" w:eastAsia="Aptos" w:hAnsi="Aptos" w:cs="Aptos"/>
      <w:sz w:val="24"/>
      <w:szCs w:val="24"/>
      <w:lang w:val="sr-Cyrl-RS"/>
    </w:rPr>
  </w:style>
  <w:style w:type="paragraph" w:styleId="TOC2">
    <w:name w:val="toc 2"/>
    <w:basedOn w:val="Normal"/>
    <w:next w:val="Normal"/>
    <w:autoRedefine/>
    <w:uiPriority w:val="39"/>
    <w:unhideWhenUsed/>
    <w:rsid w:val="004F2F22"/>
    <w:pPr>
      <w:spacing w:after="100" w:line="278" w:lineRule="auto"/>
      <w:ind w:left="240"/>
    </w:pPr>
    <w:rPr>
      <w:rFonts w:ascii="Aptos" w:eastAsia="Aptos" w:hAnsi="Aptos" w:cs="Aptos"/>
      <w:sz w:val="24"/>
      <w:szCs w:val="24"/>
      <w:lang w:val="sr-Cyrl-RS"/>
    </w:rPr>
  </w:style>
  <w:style w:type="character" w:customStyle="1" w:styleId="Hyperlink1">
    <w:name w:val="Hyperlink1"/>
    <w:basedOn w:val="DefaultParagraphFont"/>
    <w:uiPriority w:val="99"/>
    <w:unhideWhenUsed/>
    <w:rsid w:val="004F2F22"/>
    <w:rPr>
      <w:color w:val="467886"/>
      <w:u w:val="single"/>
    </w:rPr>
  </w:style>
  <w:style w:type="table" w:styleId="TableGrid">
    <w:name w:val="Table Grid"/>
    <w:basedOn w:val="TableNormal"/>
    <w:uiPriority w:val="39"/>
    <w:rsid w:val="004F2F22"/>
    <w:pPr>
      <w:spacing w:after="0" w:line="240" w:lineRule="auto"/>
    </w:pPr>
    <w:rPr>
      <w:rFonts w:ascii="Aptos" w:eastAsia="Aptos" w:hAnsi="Aptos" w:cs="Aptos"/>
      <w:sz w:val="24"/>
      <w:szCs w:val="24"/>
      <w:lang w:val="sr-Cyrl-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21">
    <w:name w:val="Plain Table 21"/>
    <w:basedOn w:val="TableNormal"/>
    <w:next w:val="PlainTable2"/>
    <w:uiPriority w:val="42"/>
    <w:rsid w:val="004F2F22"/>
    <w:pPr>
      <w:spacing w:after="0" w:line="240" w:lineRule="auto"/>
    </w:pPr>
    <w:rPr>
      <w:rFonts w:ascii="Aptos" w:eastAsia="Aptos" w:hAnsi="Aptos" w:cs="Aptos"/>
      <w:sz w:val="24"/>
      <w:szCs w:val="24"/>
      <w:lang w:val="sr-Cyrl-R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styleId="UnresolvedMention">
    <w:name w:val="Unresolved Mention"/>
    <w:basedOn w:val="DefaultParagraphFont"/>
    <w:uiPriority w:val="99"/>
    <w:semiHidden/>
    <w:unhideWhenUsed/>
    <w:rsid w:val="004F2F22"/>
    <w:rPr>
      <w:color w:val="605E5C"/>
      <w:shd w:val="clear" w:color="auto" w:fill="E1DFDD"/>
    </w:rPr>
  </w:style>
  <w:style w:type="character" w:styleId="CommentReference">
    <w:name w:val="annotation reference"/>
    <w:basedOn w:val="DefaultParagraphFont"/>
    <w:uiPriority w:val="99"/>
    <w:semiHidden/>
    <w:unhideWhenUsed/>
    <w:rsid w:val="004F2F22"/>
    <w:rPr>
      <w:sz w:val="16"/>
      <w:szCs w:val="16"/>
    </w:rPr>
  </w:style>
  <w:style w:type="paragraph" w:styleId="CommentText">
    <w:name w:val="annotation text"/>
    <w:basedOn w:val="Normal"/>
    <w:link w:val="CommentTextChar"/>
    <w:uiPriority w:val="99"/>
    <w:unhideWhenUsed/>
    <w:rsid w:val="004F2F22"/>
    <w:pPr>
      <w:spacing w:line="240" w:lineRule="auto"/>
    </w:pPr>
    <w:rPr>
      <w:rFonts w:ascii="Aptos" w:eastAsia="Aptos" w:hAnsi="Aptos" w:cs="Aptos"/>
      <w:sz w:val="20"/>
      <w:szCs w:val="20"/>
      <w:lang w:val="sr-Latn-RS"/>
    </w:rPr>
  </w:style>
  <w:style w:type="character" w:customStyle="1" w:styleId="CommentTextChar">
    <w:name w:val="Comment Text Char"/>
    <w:basedOn w:val="DefaultParagraphFont"/>
    <w:link w:val="CommentText"/>
    <w:uiPriority w:val="99"/>
    <w:rsid w:val="004F2F22"/>
    <w:rPr>
      <w:rFonts w:ascii="Aptos" w:eastAsia="Aptos" w:hAnsi="Aptos" w:cs="Aptos"/>
      <w:sz w:val="20"/>
      <w:szCs w:val="20"/>
    </w:rPr>
  </w:style>
  <w:style w:type="paragraph" w:styleId="CommentSubject">
    <w:name w:val="annotation subject"/>
    <w:basedOn w:val="CommentText"/>
    <w:next w:val="CommentText"/>
    <w:link w:val="CommentSubjectChar"/>
    <w:uiPriority w:val="99"/>
    <w:semiHidden/>
    <w:unhideWhenUsed/>
    <w:rsid w:val="004F2F22"/>
    <w:rPr>
      <w:b/>
      <w:bCs/>
    </w:rPr>
  </w:style>
  <w:style w:type="character" w:customStyle="1" w:styleId="CommentSubjectChar">
    <w:name w:val="Comment Subject Char"/>
    <w:basedOn w:val="CommentTextChar"/>
    <w:link w:val="CommentSubject"/>
    <w:uiPriority w:val="99"/>
    <w:semiHidden/>
    <w:rsid w:val="004F2F22"/>
    <w:rPr>
      <w:rFonts w:ascii="Aptos" w:eastAsia="Aptos" w:hAnsi="Aptos" w:cs="Aptos"/>
      <w:b/>
      <w:bCs/>
      <w:sz w:val="20"/>
      <w:szCs w:val="20"/>
    </w:rPr>
  </w:style>
  <w:style w:type="paragraph" w:styleId="BalloonText">
    <w:name w:val="Balloon Text"/>
    <w:basedOn w:val="Normal"/>
    <w:link w:val="BalloonTextChar"/>
    <w:uiPriority w:val="99"/>
    <w:semiHidden/>
    <w:unhideWhenUsed/>
    <w:rsid w:val="004F2F22"/>
    <w:pPr>
      <w:spacing w:after="0" w:line="240" w:lineRule="auto"/>
    </w:pPr>
    <w:rPr>
      <w:rFonts w:ascii="Segoe UI" w:eastAsia="Aptos" w:hAnsi="Segoe UI" w:cs="Segoe UI"/>
      <w:sz w:val="18"/>
      <w:szCs w:val="18"/>
      <w:lang w:val="sr-Latn-RS"/>
    </w:rPr>
  </w:style>
  <w:style w:type="character" w:customStyle="1" w:styleId="BalloonTextChar">
    <w:name w:val="Balloon Text Char"/>
    <w:basedOn w:val="DefaultParagraphFont"/>
    <w:link w:val="BalloonText"/>
    <w:uiPriority w:val="99"/>
    <w:semiHidden/>
    <w:rsid w:val="004F2F22"/>
    <w:rPr>
      <w:rFonts w:ascii="Segoe UI" w:eastAsia="Aptos" w:hAnsi="Segoe UI" w:cs="Segoe UI"/>
      <w:sz w:val="18"/>
      <w:szCs w:val="18"/>
    </w:rPr>
  </w:style>
  <w:style w:type="paragraph" w:styleId="Revision">
    <w:name w:val="Revision"/>
    <w:hidden/>
    <w:uiPriority w:val="99"/>
    <w:semiHidden/>
    <w:rsid w:val="004F2F22"/>
    <w:pPr>
      <w:spacing w:after="0" w:line="240" w:lineRule="auto"/>
    </w:pPr>
    <w:rPr>
      <w:rFonts w:ascii="Aptos" w:eastAsia="Aptos" w:hAnsi="Aptos" w:cs="Aptos"/>
    </w:rPr>
  </w:style>
  <w:style w:type="paragraph" w:styleId="TOC3">
    <w:name w:val="toc 3"/>
    <w:basedOn w:val="Normal"/>
    <w:next w:val="Normal"/>
    <w:autoRedefine/>
    <w:uiPriority w:val="39"/>
    <w:unhideWhenUsed/>
    <w:rsid w:val="004F2F22"/>
    <w:pPr>
      <w:spacing w:after="100" w:line="278" w:lineRule="auto"/>
      <w:ind w:left="480"/>
    </w:pPr>
    <w:rPr>
      <w:rFonts w:ascii="Aptos" w:eastAsia="Aptos" w:hAnsi="Aptos" w:cs="Aptos"/>
      <w:sz w:val="24"/>
      <w:szCs w:val="24"/>
      <w:lang w:val="sr-Cyrl-RS"/>
    </w:rPr>
  </w:style>
  <w:style w:type="character" w:customStyle="1" w:styleId="Heading2Char1">
    <w:name w:val="Heading 2 Char1"/>
    <w:basedOn w:val="DefaultParagraphFont"/>
    <w:uiPriority w:val="9"/>
    <w:semiHidden/>
    <w:rsid w:val="004F2F22"/>
    <w:rPr>
      <w:rFonts w:asciiTheme="majorHAnsi" w:eastAsiaTheme="majorEastAsia" w:hAnsiTheme="majorHAnsi" w:cstheme="majorBidi"/>
      <w:color w:val="2F5496" w:themeColor="accent1" w:themeShade="BF"/>
      <w:sz w:val="26"/>
      <w:szCs w:val="26"/>
      <w:lang w:val="en-GB"/>
    </w:rPr>
  </w:style>
  <w:style w:type="character" w:customStyle="1" w:styleId="Heading3Char1">
    <w:name w:val="Heading 3 Char1"/>
    <w:basedOn w:val="DefaultParagraphFont"/>
    <w:uiPriority w:val="9"/>
    <w:semiHidden/>
    <w:rsid w:val="004F2F22"/>
    <w:rPr>
      <w:rFonts w:asciiTheme="majorHAnsi" w:eastAsiaTheme="majorEastAsia" w:hAnsiTheme="majorHAnsi" w:cstheme="majorBidi"/>
      <w:color w:val="1F3763" w:themeColor="accent1" w:themeShade="7F"/>
      <w:sz w:val="24"/>
      <w:szCs w:val="24"/>
      <w:lang w:val="en-GB"/>
    </w:rPr>
  </w:style>
  <w:style w:type="character" w:customStyle="1" w:styleId="Heading4Char1">
    <w:name w:val="Heading 4 Char1"/>
    <w:basedOn w:val="DefaultParagraphFont"/>
    <w:uiPriority w:val="9"/>
    <w:semiHidden/>
    <w:rsid w:val="004F2F22"/>
    <w:rPr>
      <w:rFonts w:asciiTheme="majorHAnsi" w:eastAsiaTheme="majorEastAsia" w:hAnsiTheme="majorHAnsi" w:cstheme="majorBidi"/>
      <w:i/>
      <w:iCs/>
      <w:color w:val="2F5496" w:themeColor="accent1" w:themeShade="BF"/>
      <w:lang w:val="en-GB"/>
    </w:rPr>
  </w:style>
  <w:style w:type="character" w:customStyle="1" w:styleId="Heading5Char1">
    <w:name w:val="Heading 5 Char1"/>
    <w:basedOn w:val="DefaultParagraphFont"/>
    <w:uiPriority w:val="9"/>
    <w:semiHidden/>
    <w:rsid w:val="004F2F22"/>
    <w:rPr>
      <w:rFonts w:asciiTheme="majorHAnsi" w:eastAsiaTheme="majorEastAsia" w:hAnsiTheme="majorHAnsi" w:cstheme="majorBidi"/>
      <w:color w:val="2F5496" w:themeColor="accent1" w:themeShade="BF"/>
      <w:lang w:val="en-GB"/>
    </w:rPr>
  </w:style>
  <w:style w:type="character" w:customStyle="1" w:styleId="Heading6Char1">
    <w:name w:val="Heading 6 Char1"/>
    <w:basedOn w:val="DefaultParagraphFont"/>
    <w:uiPriority w:val="9"/>
    <w:semiHidden/>
    <w:rsid w:val="004F2F22"/>
    <w:rPr>
      <w:rFonts w:asciiTheme="majorHAnsi" w:eastAsiaTheme="majorEastAsia" w:hAnsiTheme="majorHAnsi" w:cstheme="majorBidi"/>
      <w:color w:val="1F3763" w:themeColor="accent1" w:themeShade="7F"/>
      <w:lang w:val="en-GB"/>
    </w:rPr>
  </w:style>
  <w:style w:type="character" w:customStyle="1" w:styleId="Heading7Char1">
    <w:name w:val="Heading 7 Char1"/>
    <w:basedOn w:val="DefaultParagraphFont"/>
    <w:uiPriority w:val="9"/>
    <w:semiHidden/>
    <w:rsid w:val="004F2F22"/>
    <w:rPr>
      <w:rFonts w:asciiTheme="majorHAnsi" w:eastAsiaTheme="majorEastAsia" w:hAnsiTheme="majorHAnsi" w:cstheme="majorBidi"/>
      <w:i/>
      <w:iCs/>
      <w:color w:val="1F3763" w:themeColor="accent1" w:themeShade="7F"/>
      <w:lang w:val="en-GB"/>
    </w:rPr>
  </w:style>
  <w:style w:type="character" w:customStyle="1" w:styleId="Heading8Char1">
    <w:name w:val="Heading 8 Char1"/>
    <w:basedOn w:val="DefaultParagraphFont"/>
    <w:uiPriority w:val="9"/>
    <w:semiHidden/>
    <w:rsid w:val="004F2F22"/>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basedOn w:val="DefaultParagraphFont"/>
    <w:uiPriority w:val="9"/>
    <w:semiHidden/>
    <w:rsid w:val="004F2F22"/>
    <w:rPr>
      <w:rFonts w:asciiTheme="majorHAnsi" w:eastAsiaTheme="majorEastAsia" w:hAnsiTheme="majorHAnsi" w:cstheme="majorBidi"/>
      <w:i/>
      <w:iCs/>
      <w:color w:val="272727" w:themeColor="text1" w:themeTint="D8"/>
      <w:sz w:val="21"/>
      <w:szCs w:val="21"/>
      <w:lang w:val="en-GB"/>
    </w:rPr>
  </w:style>
  <w:style w:type="paragraph" w:styleId="Title">
    <w:name w:val="Title"/>
    <w:basedOn w:val="Normal"/>
    <w:next w:val="Normal"/>
    <w:link w:val="TitleChar"/>
    <w:uiPriority w:val="10"/>
    <w:qFormat/>
    <w:rsid w:val="004F2F22"/>
    <w:pPr>
      <w:spacing w:after="0" w:line="240" w:lineRule="auto"/>
      <w:contextualSpacing/>
    </w:pPr>
    <w:rPr>
      <w:rFonts w:ascii="Aptos Display" w:eastAsia="Times New Roman" w:hAnsi="Aptos Display" w:cs="Times New Roman"/>
      <w:spacing w:val="-10"/>
      <w:kern w:val="28"/>
      <w:sz w:val="56"/>
      <w:szCs w:val="56"/>
      <w:lang w:val="sr-Latn-RS"/>
    </w:rPr>
  </w:style>
  <w:style w:type="character" w:customStyle="1" w:styleId="TitleChar1">
    <w:name w:val="Title Char1"/>
    <w:basedOn w:val="DefaultParagraphFont"/>
    <w:uiPriority w:val="10"/>
    <w:rsid w:val="004F2F22"/>
    <w:rPr>
      <w:rFonts w:asciiTheme="majorHAnsi" w:eastAsiaTheme="majorEastAsia" w:hAnsiTheme="majorHAnsi" w:cstheme="majorBidi"/>
      <w:spacing w:val="-10"/>
      <w:kern w:val="28"/>
      <w:sz w:val="56"/>
      <w:szCs w:val="56"/>
      <w:lang w:val="en-GB"/>
    </w:rPr>
  </w:style>
  <w:style w:type="paragraph" w:styleId="Quote">
    <w:name w:val="Quote"/>
    <w:basedOn w:val="Normal"/>
    <w:next w:val="Normal"/>
    <w:link w:val="QuoteChar"/>
    <w:uiPriority w:val="29"/>
    <w:qFormat/>
    <w:rsid w:val="004F2F22"/>
    <w:pPr>
      <w:spacing w:before="200"/>
      <w:ind w:left="864" w:right="864"/>
      <w:jc w:val="center"/>
    </w:pPr>
    <w:rPr>
      <w:i/>
      <w:iCs/>
      <w:color w:val="404040"/>
      <w:lang w:val="sr-Latn-RS"/>
    </w:rPr>
  </w:style>
  <w:style w:type="character" w:customStyle="1" w:styleId="QuoteChar1">
    <w:name w:val="Quote Char1"/>
    <w:basedOn w:val="DefaultParagraphFont"/>
    <w:uiPriority w:val="29"/>
    <w:rsid w:val="004F2F22"/>
    <w:rPr>
      <w:i/>
      <w:iCs/>
      <w:color w:val="404040" w:themeColor="text1" w:themeTint="BF"/>
      <w:lang w:val="en-GB"/>
    </w:rPr>
  </w:style>
  <w:style w:type="character" w:styleId="IntenseEmphasis">
    <w:name w:val="Intense Emphasis"/>
    <w:basedOn w:val="DefaultParagraphFont"/>
    <w:uiPriority w:val="21"/>
    <w:qFormat/>
    <w:rsid w:val="004F2F22"/>
    <w:rPr>
      <w:i/>
      <w:iCs/>
      <w:color w:val="4472C4" w:themeColor="accent1"/>
    </w:rPr>
  </w:style>
  <w:style w:type="paragraph" w:styleId="IntenseQuote">
    <w:name w:val="Intense Quote"/>
    <w:basedOn w:val="Normal"/>
    <w:next w:val="Normal"/>
    <w:link w:val="IntenseQuoteChar"/>
    <w:uiPriority w:val="30"/>
    <w:qFormat/>
    <w:rsid w:val="004F2F22"/>
    <w:pPr>
      <w:pBdr>
        <w:top w:val="single" w:sz="4" w:space="10" w:color="4472C4" w:themeColor="accent1"/>
        <w:bottom w:val="single" w:sz="4" w:space="10" w:color="4472C4" w:themeColor="accent1"/>
      </w:pBdr>
      <w:spacing w:before="360" w:after="360"/>
      <w:ind w:left="864" w:right="864"/>
      <w:jc w:val="center"/>
    </w:pPr>
    <w:rPr>
      <w:i/>
      <w:iCs/>
      <w:color w:val="0F4761"/>
      <w:lang w:val="sr-Latn-RS"/>
    </w:rPr>
  </w:style>
  <w:style w:type="character" w:customStyle="1" w:styleId="IntenseQuoteChar1">
    <w:name w:val="Intense Quote Char1"/>
    <w:basedOn w:val="DefaultParagraphFont"/>
    <w:uiPriority w:val="30"/>
    <w:rsid w:val="004F2F22"/>
    <w:rPr>
      <w:i/>
      <w:iCs/>
      <w:color w:val="4472C4" w:themeColor="accent1"/>
      <w:lang w:val="en-GB"/>
    </w:rPr>
  </w:style>
  <w:style w:type="character" w:styleId="IntenseReference">
    <w:name w:val="Intense Reference"/>
    <w:basedOn w:val="DefaultParagraphFont"/>
    <w:uiPriority w:val="32"/>
    <w:qFormat/>
    <w:rsid w:val="004F2F22"/>
    <w:rPr>
      <w:b/>
      <w:bCs/>
      <w:smallCaps/>
      <w:color w:val="4472C4" w:themeColor="accent1"/>
      <w:spacing w:val="5"/>
    </w:rPr>
  </w:style>
  <w:style w:type="character" w:styleId="Hyperlink">
    <w:name w:val="Hyperlink"/>
    <w:basedOn w:val="DefaultParagraphFont"/>
    <w:uiPriority w:val="99"/>
    <w:semiHidden/>
    <w:unhideWhenUsed/>
    <w:rsid w:val="004F2F22"/>
    <w:rPr>
      <w:color w:val="0563C1" w:themeColor="hyperlink"/>
      <w:u w:val="single"/>
    </w:rPr>
  </w:style>
  <w:style w:type="table" w:styleId="PlainTable2">
    <w:name w:val="Plain Table 2"/>
    <w:basedOn w:val="TableNormal"/>
    <w:uiPriority w:val="42"/>
    <w:rsid w:val="004F2F2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5.png"/><Relationship Id="rId68" Type="http://schemas.openxmlformats.org/officeDocument/2006/relationships/image" Target="media/image60.png"/><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3.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chart" Target="charts/chart2.xml"/><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7" Type="http://schemas.openxmlformats.org/officeDocument/2006/relationships/chart" Target="charts/chart1.xml"/><Relationship Id="rId71" Type="http://schemas.openxmlformats.org/officeDocument/2006/relationships/image" Target="media/image63.png"/><Relationship Id="rId2" Type="http://schemas.openxmlformats.org/officeDocument/2006/relationships/styles" Target="styles.xml"/><Relationship Id="rId29" Type="http://schemas.openxmlformats.org/officeDocument/2006/relationships/image" Target="media/image22.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Chart%20in%20Microsoft%20Word"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Chart%20in%20Microsoft%20Word"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dk1">
                <a:tint val="885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Word]Sheet1'!$A$2:$A$9</c:f>
              <c:strCache>
                <c:ptCount val="8"/>
                <c:pt idx="0">
                  <c:v>Остало</c:v>
                </c:pt>
                <c:pt idx="1">
                  <c:v>Одељење за тифлологију</c:v>
                </c:pt>
                <c:pt idx="2">
                  <c:v>Одељење за сурдологију</c:v>
                </c:pt>
                <c:pt idx="3">
                  <c:v>Одељење за соматопедију</c:v>
                </c:pt>
                <c:pt idx="4">
                  <c:v>Одељење за превенцију и третман поремећаја понашања</c:v>
                </c:pt>
                <c:pt idx="5">
                  <c:v>Одељење за олигофренологију</c:v>
                </c:pt>
                <c:pt idx="6">
                  <c:v>Одељење за логопедију</c:v>
                </c:pt>
                <c:pt idx="7">
                  <c:v>Катедра општих послова</c:v>
                </c:pt>
              </c:strCache>
            </c:strRef>
          </c:cat>
          <c:val>
            <c:numRef>
              <c:f>'[Chart in Microsoft Word]Sheet1'!$B$2:$B$9</c:f>
              <c:numCache>
                <c:formatCode>General</c:formatCode>
                <c:ptCount val="8"/>
                <c:pt idx="0">
                  <c:v>1</c:v>
                </c:pt>
                <c:pt idx="1">
                  <c:v>11</c:v>
                </c:pt>
                <c:pt idx="2">
                  <c:v>13</c:v>
                </c:pt>
                <c:pt idx="3">
                  <c:v>7</c:v>
                </c:pt>
                <c:pt idx="4">
                  <c:v>14</c:v>
                </c:pt>
                <c:pt idx="5">
                  <c:v>13</c:v>
                </c:pt>
                <c:pt idx="6">
                  <c:v>7</c:v>
                </c:pt>
                <c:pt idx="7">
                  <c:v>11</c:v>
                </c:pt>
              </c:numCache>
            </c:numRef>
          </c:val>
          <c:extLst>
            <c:ext xmlns:c16="http://schemas.microsoft.com/office/drawing/2014/chart" uri="{C3380CC4-5D6E-409C-BE32-E72D297353CC}">
              <c16:uniqueId val="{00000000-E5DD-40D4-83B3-4C773E5ED903}"/>
            </c:ext>
          </c:extLst>
        </c:ser>
        <c:dLbls>
          <c:dLblPos val="outEnd"/>
          <c:showLegendKey val="0"/>
          <c:showVal val="1"/>
          <c:showCatName val="0"/>
          <c:showSerName val="0"/>
          <c:showPercent val="0"/>
          <c:showBubbleSize val="0"/>
        </c:dLbls>
        <c:gapWidth val="182"/>
        <c:axId val="482409567"/>
        <c:axId val="482420607"/>
      </c:barChart>
      <c:catAx>
        <c:axId val="48240956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82420607"/>
        <c:crosses val="autoZero"/>
        <c:auto val="1"/>
        <c:lblAlgn val="ctr"/>
        <c:lblOffset val="100"/>
        <c:noMultiLvlLbl val="0"/>
      </c:catAx>
      <c:valAx>
        <c:axId val="482420607"/>
        <c:scaling>
          <c:orientation val="minMax"/>
          <c:max val="1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8240956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dk1">
                <a:tint val="88500"/>
              </a:schemeClr>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Word]Sheet1'!$A$2:$A$9</c:f>
              <c:strCache>
                <c:ptCount val="8"/>
                <c:pt idx="0">
                  <c:v>Остало</c:v>
                </c:pt>
                <c:pt idx="1">
                  <c:v>Одсек за опште послове</c:v>
                </c:pt>
                <c:pt idx="2">
                  <c:v>Одсек за ИТ послове</c:v>
                </c:pt>
                <c:pt idx="3">
                  <c:v>Финансијско-рачуноводствена служба</c:v>
                </c:pt>
                <c:pt idx="4">
                  <c:v>Библиотека са читаоницом</c:v>
                </c:pt>
                <c:pt idx="5">
                  <c:v>Служба за организацију наставе и студентска питања</c:v>
                </c:pt>
                <c:pt idx="6">
                  <c:v>Служба та правне, кадровске и административне послове</c:v>
                </c:pt>
                <c:pt idx="7">
                  <c:v>Секретаријат факултета</c:v>
                </c:pt>
              </c:strCache>
            </c:strRef>
          </c:cat>
          <c:val>
            <c:numRef>
              <c:f>'[Chart in Microsoft Word]Sheet1'!$B$2:$B$9</c:f>
              <c:numCache>
                <c:formatCode>General</c:formatCode>
                <c:ptCount val="8"/>
                <c:pt idx="0">
                  <c:v>1</c:v>
                </c:pt>
                <c:pt idx="1">
                  <c:v>7</c:v>
                </c:pt>
                <c:pt idx="2">
                  <c:v>3</c:v>
                </c:pt>
                <c:pt idx="3">
                  <c:v>0</c:v>
                </c:pt>
                <c:pt idx="4">
                  <c:v>2</c:v>
                </c:pt>
                <c:pt idx="5">
                  <c:v>6</c:v>
                </c:pt>
                <c:pt idx="6">
                  <c:v>4</c:v>
                </c:pt>
                <c:pt idx="7">
                  <c:v>0</c:v>
                </c:pt>
              </c:numCache>
            </c:numRef>
          </c:val>
          <c:extLst>
            <c:ext xmlns:c16="http://schemas.microsoft.com/office/drawing/2014/chart" uri="{C3380CC4-5D6E-409C-BE32-E72D297353CC}">
              <c16:uniqueId val="{00000000-BDC5-4ACE-B0A2-3B757194C188}"/>
            </c:ext>
          </c:extLst>
        </c:ser>
        <c:dLbls>
          <c:dLblPos val="outEnd"/>
          <c:showLegendKey val="0"/>
          <c:showVal val="1"/>
          <c:showCatName val="0"/>
          <c:showSerName val="0"/>
          <c:showPercent val="0"/>
          <c:showBubbleSize val="0"/>
        </c:dLbls>
        <c:gapWidth val="182"/>
        <c:axId val="130390607"/>
        <c:axId val="130399247"/>
      </c:barChart>
      <c:catAx>
        <c:axId val="13039060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0399247"/>
        <c:crosses val="autoZero"/>
        <c:auto val="1"/>
        <c:lblAlgn val="ctr"/>
        <c:lblOffset val="100"/>
        <c:noMultiLvlLbl val="0"/>
      </c:catAx>
      <c:valAx>
        <c:axId val="13039924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03906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2.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60</TotalTime>
  <Pages>44</Pages>
  <Words>5446</Words>
  <Characters>31045</Characters>
  <Application>Microsoft Office Word</Application>
  <DocSecurity>0</DocSecurity>
  <Lines>258</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Marija</dc:creator>
  <cp:keywords/>
  <dc:description/>
  <cp:lastModifiedBy>Aleksandra Grbovic</cp:lastModifiedBy>
  <cp:revision>5</cp:revision>
  <dcterms:created xsi:type="dcterms:W3CDTF">2025-03-04T18:38:00Z</dcterms:created>
  <dcterms:modified xsi:type="dcterms:W3CDTF">2025-03-12T12:38:00Z</dcterms:modified>
</cp:coreProperties>
</file>